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0358">
      <w:pPr>
        <w:jc w:val="center"/>
        <w:rPr>
          <w:rFonts w:hint="eastAsia" w:ascii="宋体" w:hAnsi="宋体" w:cs="宋体"/>
          <w:b/>
          <w:sz w:val="24"/>
        </w:rPr>
      </w:pPr>
      <w:bookmarkStart w:id="41" w:name="_GoBack"/>
      <w:bookmarkEnd w:id="41"/>
      <w:r>
        <w:rPr>
          <w:rFonts w:hint="eastAsia" w:ascii="宋体" w:hAnsi="宋体" w:cs="宋体"/>
          <w:b/>
          <w:sz w:val="24"/>
        </w:rPr>
        <w:t xml:space="preserve"> </w:t>
      </w:r>
    </w:p>
    <w:p w14:paraId="42BADC89">
      <w:pPr>
        <w:spacing w:line="600" w:lineRule="auto"/>
        <w:jc w:val="center"/>
        <w:rPr>
          <w:rFonts w:hint="eastAsia" w:ascii="宋体" w:hAnsi="宋体" w:cs="宋体"/>
          <w:b/>
          <w:bCs/>
          <w:kern w:val="0"/>
          <w:sz w:val="44"/>
          <w:szCs w:val="44"/>
        </w:rPr>
      </w:pPr>
    </w:p>
    <w:p w14:paraId="7F127C99">
      <w:pPr>
        <w:jc w:val="center"/>
        <w:rPr>
          <w:rFonts w:hint="eastAsia" w:ascii="宋体" w:hAnsi="宋体" w:eastAsia="宋体" w:cs="宋体"/>
          <w:b/>
          <w:sz w:val="44"/>
          <w:szCs w:val="44"/>
          <w:lang w:eastAsia="zh-CN"/>
        </w:rPr>
      </w:pPr>
      <w:r>
        <w:rPr>
          <w:rFonts w:hint="eastAsia" w:ascii="宋体" w:hAnsi="宋体" w:cs="宋体"/>
          <w:b/>
          <w:bCs/>
          <w:kern w:val="0"/>
          <w:sz w:val="44"/>
          <w:szCs w:val="44"/>
          <w:lang w:eastAsia="zh-CN"/>
        </w:rPr>
        <w:t>赣江市民公园沿线共享电动游览车项目</w:t>
      </w:r>
    </w:p>
    <w:p w14:paraId="4960311B">
      <w:pPr>
        <w:jc w:val="center"/>
        <w:rPr>
          <w:rFonts w:hint="eastAsia" w:ascii="宋体" w:hAnsi="宋体" w:cs="宋体"/>
          <w:b/>
          <w:sz w:val="44"/>
          <w:szCs w:val="44"/>
        </w:rPr>
      </w:pPr>
    </w:p>
    <w:p w14:paraId="2B92EE21">
      <w:pPr>
        <w:jc w:val="center"/>
        <w:rPr>
          <w:rFonts w:hint="eastAsia" w:ascii="宋体" w:hAnsi="宋体" w:cs="宋体"/>
          <w:b/>
          <w:sz w:val="44"/>
          <w:szCs w:val="44"/>
        </w:rPr>
      </w:pPr>
    </w:p>
    <w:p w14:paraId="55BC7AF4">
      <w:pPr>
        <w:jc w:val="center"/>
        <w:rPr>
          <w:rFonts w:hint="eastAsia" w:ascii="宋体" w:hAnsi="宋体" w:cs="宋体"/>
          <w:b/>
          <w:sz w:val="44"/>
          <w:szCs w:val="44"/>
        </w:rPr>
      </w:pPr>
      <w:r>
        <w:rPr>
          <w:rFonts w:hint="eastAsia" w:ascii="宋体" w:hAnsi="宋体" w:cs="宋体"/>
          <w:b/>
          <w:sz w:val="44"/>
          <w:szCs w:val="44"/>
        </w:rPr>
        <w:t>公开综合比选文件</w:t>
      </w:r>
    </w:p>
    <w:p w14:paraId="7226348C">
      <w:pPr>
        <w:jc w:val="center"/>
        <w:rPr>
          <w:rFonts w:hint="eastAsia" w:ascii="宋体" w:hAnsi="宋体" w:cs="宋体"/>
          <w:b/>
          <w:sz w:val="44"/>
          <w:szCs w:val="44"/>
          <w:u w:val="single"/>
        </w:rPr>
      </w:pPr>
    </w:p>
    <w:p w14:paraId="32BFEF3B">
      <w:pPr>
        <w:jc w:val="center"/>
        <w:rPr>
          <w:rFonts w:hint="eastAsia" w:ascii="宋体" w:hAnsi="宋体" w:cs="宋体"/>
          <w:b/>
          <w:sz w:val="30"/>
          <w:szCs w:val="30"/>
          <w:lang w:val="zh-CN"/>
        </w:rPr>
      </w:pPr>
    </w:p>
    <w:p w14:paraId="5B674A07">
      <w:pPr>
        <w:jc w:val="center"/>
        <w:rPr>
          <w:rFonts w:hint="eastAsia" w:ascii="宋体" w:hAnsi="宋体" w:eastAsia="宋体" w:cs="宋体"/>
          <w:b/>
          <w:sz w:val="30"/>
          <w:szCs w:val="30"/>
          <w:lang w:eastAsia="zh-CN"/>
        </w:rPr>
      </w:pPr>
      <w:r>
        <w:rPr>
          <w:rFonts w:hint="eastAsia" w:ascii="宋体" w:hAnsi="宋体" w:cs="宋体"/>
          <w:b/>
          <w:sz w:val="30"/>
          <w:szCs w:val="30"/>
          <w:lang w:val="zh-CN"/>
        </w:rPr>
        <w:t>项目编号：</w:t>
      </w:r>
      <w:r>
        <w:rPr>
          <w:rFonts w:hint="eastAsia" w:ascii="宋体" w:hAnsi="宋体" w:cs="宋体"/>
          <w:b/>
          <w:sz w:val="30"/>
          <w:szCs w:val="30"/>
          <w:lang w:val="zh-CN" w:eastAsia="zh-CN"/>
        </w:rPr>
        <w:t>JXZY2025-G021</w:t>
      </w:r>
    </w:p>
    <w:p w14:paraId="4BBCF5D0">
      <w:pPr>
        <w:jc w:val="center"/>
        <w:rPr>
          <w:rFonts w:hint="eastAsia" w:ascii="宋体" w:hAnsi="宋体" w:cs="宋体"/>
          <w:b/>
          <w:sz w:val="24"/>
        </w:rPr>
      </w:pPr>
    </w:p>
    <w:p w14:paraId="13304BE0">
      <w:pPr>
        <w:rPr>
          <w:rFonts w:hint="eastAsia" w:ascii="宋体" w:hAnsi="宋体" w:cs="宋体"/>
          <w:b/>
          <w:sz w:val="24"/>
          <w:u w:val="single"/>
        </w:rPr>
      </w:pPr>
    </w:p>
    <w:p w14:paraId="419276C0">
      <w:pPr>
        <w:pStyle w:val="7"/>
        <w:rPr>
          <w:rFonts w:hint="eastAsia" w:ascii="宋体" w:hAnsi="宋体" w:cs="宋体"/>
          <w:b/>
          <w:u w:val="single"/>
        </w:rPr>
      </w:pPr>
    </w:p>
    <w:p w14:paraId="669F77DB">
      <w:pPr>
        <w:rPr>
          <w:rFonts w:hint="eastAsia" w:ascii="宋体" w:hAnsi="宋体" w:cs="宋体"/>
          <w:b/>
          <w:sz w:val="24"/>
          <w:u w:val="single"/>
        </w:rPr>
      </w:pPr>
    </w:p>
    <w:p w14:paraId="35F24A02">
      <w:pPr>
        <w:pStyle w:val="42"/>
        <w:rPr>
          <w:rFonts w:hint="eastAsia" w:hAnsi="宋体" w:cs="宋体"/>
        </w:rPr>
      </w:pPr>
    </w:p>
    <w:p w14:paraId="5E4D31FF">
      <w:pPr>
        <w:pStyle w:val="42"/>
        <w:rPr>
          <w:rFonts w:hint="eastAsia" w:hAnsi="宋体" w:cs="宋体"/>
        </w:rPr>
      </w:pPr>
    </w:p>
    <w:p w14:paraId="61677FA2">
      <w:pPr>
        <w:pStyle w:val="42"/>
        <w:rPr>
          <w:rFonts w:hint="eastAsia" w:hAnsi="宋体" w:cs="宋体"/>
        </w:rPr>
      </w:pPr>
    </w:p>
    <w:p w14:paraId="1C5BF5C1">
      <w:pPr>
        <w:rPr>
          <w:rFonts w:hint="eastAsia" w:ascii="宋体" w:hAnsi="宋体" w:cs="宋体"/>
          <w:b/>
          <w:sz w:val="24"/>
          <w:u w:val="single"/>
        </w:rPr>
      </w:pPr>
    </w:p>
    <w:p w14:paraId="20E1B3A2">
      <w:pPr>
        <w:pStyle w:val="7"/>
        <w:rPr>
          <w:rFonts w:hint="eastAsia" w:ascii="宋体" w:hAnsi="宋体" w:cs="宋体"/>
          <w:sz w:val="30"/>
          <w:szCs w:val="30"/>
        </w:rPr>
      </w:pPr>
    </w:p>
    <w:p w14:paraId="572BB081">
      <w:pPr>
        <w:rPr>
          <w:rFonts w:hint="eastAsia" w:ascii="宋体" w:hAnsi="宋体" w:cs="宋体"/>
          <w:b/>
          <w:sz w:val="30"/>
          <w:szCs w:val="30"/>
          <w:u w:val="single"/>
        </w:rPr>
      </w:pPr>
    </w:p>
    <w:p w14:paraId="12EECFCA">
      <w:pPr>
        <w:jc w:val="center"/>
        <w:rPr>
          <w:rFonts w:hint="eastAsia" w:ascii="宋体" w:hAnsi="宋体" w:cs="宋体"/>
          <w:b/>
          <w:sz w:val="30"/>
          <w:szCs w:val="30"/>
        </w:rPr>
      </w:pPr>
      <w:r>
        <w:rPr>
          <w:rFonts w:hint="eastAsia" w:ascii="宋体" w:hAnsi="宋体" w:cs="宋体"/>
          <w:b/>
          <w:bCs/>
          <w:sz w:val="36"/>
          <w:szCs w:val="36"/>
          <w:lang w:eastAsia="zh-CN"/>
        </w:rPr>
        <w:t xml:space="preserve"> 南昌市红谷滩文化旅游发展有限公司</w:t>
      </w:r>
      <w:r>
        <w:rPr>
          <w:rFonts w:hint="eastAsia" w:ascii="宋体" w:hAnsi="宋体" w:cs="宋体"/>
          <w:sz w:val="30"/>
          <w:szCs w:val="30"/>
        </w:rPr>
        <w:t xml:space="preserve">  </w:t>
      </w:r>
    </w:p>
    <w:p w14:paraId="75EB169D">
      <w:pPr>
        <w:jc w:val="center"/>
        <w:rPr>
          <w:rFonts w:hint="eastAsia" w:ascii="宋体" w:hAnsi="宋体" w:cs="宋体"/>
          <w:b/>
          <w:bCs/>
          <w:sz w:val="36"/>
          <w:szCs w:val="36"/>
        </w:rPr>
      </w:pPr>
    </w:p>
    <w:p w14:paraId="4AAE0154">
      <w:pPr>
        <w:jc w:val="center"/>
        <w:rPr>
          <w:rFonts w:hint="eastAsia" w:ascii="宋体" w:hAnsi="宋体" w:cs="宋体"/>
          <w:b/>
          <w:bCs/>
          <w:sz w:val="36"/>
          <w:szCs w:val="36"/>
        </w:rPr>
      </w:pPr>
      <w:r>
        <w:rPr>
          <w:rFonts w:hint="eastAsia" w:ascii="宋体" w:hAnsi="宋体" w:cs="宋体"/>
          <w:b/>
          <w:bCs/>
          <w:sz w:val="36"/>
          <w:szCs w:val="36"/>
        </w:rPr>
        <w:t>二O二</w:t>
      </w:r>
      <w:r>
        <w:rPr>
          <w:rFonts w:hint="eastAsia" w:ascii="宋体" w:hAnsi="宋体" w:cs="宋体"/>
          <w:b/>
          <w:bCs/>
          <w:sz w:val="36"/>
          <w:szCs w:val="36"/>
          <w:lang w:val="en-US" w:eastAsia="zh-CN"/>
        </w:rPr>
        <w:t>五</w:t>
      </w:r>
      <w:r>
        <w:rPr>
          <w:rFonts w:hint="eastAsia" w:ascii="宋体" w:hAnsi="宋体" w:cs="宋体"/>
          <w:b/>
          <w:bCs/>
          <w:sz w:val="36"/>
          <w:szCs w:val="36"/>
        </w:rPr>
        <w:t>年</w:t>
      </w:r>
      <w:r>
        <w:rPr>
          <w:rFonts w:hint="eastAsia" w:ascii="宋体" w:hAnsi="宋体" w:cs="宋体"/>
          <w:b/>
          <w:bCs/>
          <w:sz w:val="36"/>
          <w:szCs w:val="36"/>
          <w:lang w:val="en-US" w:eastAsia="zh-CN"/>
        </w:rPr>
        <w:t>十二</w:t>
      </w:r>
      <w:r>
        <w:rPr>
          <w:rFonts w:hint="eastAsia" w:ascii="宋体" w:hAnsi="宋体" w:cs="宋体"/>
          <w:b/>
          <w:bCs/>
          <w:sz w:val="36"/>
          <w:szCs w:val="36"/>
        </w:rPr>
        <w:t>月</w:t>
      </w:r>
    </w:p>
    <w:p w14:paraId="09BC2E51">
      <w:pPr>
        <w:jc w:val="center"/>
        <w:rPr>
          <w:rFonts w:hint="eastAsia" w:ascii="宋体" w:hAnsi="宋体" w:cs="宋体"/>
          <w:b/>
          <w:sz w:val="24"/>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r>
        <w:rPr>
          <w:rFonts w:hint="eastAsia" w:ascii="宋体" w:hAnsi="宋体" w:cs="宋体"/>
          <w:b/>
          <w:sz w:val="24"/>
        </w:rPr>
        <w:br w:type="page"/>
      </w:r>
    </w:p>
    <w:p w14:paraId="4EE5DB1C">
      <w:pPr>
        <w:jc w:val="center"/>
        <w:rPr>
          <w:rFonts w:hint="eastAsia" w:ascii="宋体" w:hAnsi="宋体" w:cs="宋体"/>
          <w:b/>
          <w:sz w:val="36"/>
          <w:szCs w:val="36"/>
        </w:rPr>
      </w:pPr>
      <w:r>
        <w:rPr>
          <w:rFonts w:hint="eastAsia" w:ascii="宋体" w:hAnsi="宋体" w:cs="宋体"/>
          <w:b/>
          <w:sz w:val="36"/>
          <w:szCs w:val="36"/>
        </w:rPr>
        <w:t>综 合 比 选 文 件</w:t>
      </w:r>
    </w:p>
    <w:p w14:paraId="62ECC2C0">
      <w:pPr>
        <w:pStyle w:val="19"/>
        <w:spacing w:line="300" w:lineRule="exact"/>
        <w:ind w:firstLine="238"/>
        <w:jc w:val="center"/>
        <w:rPr>
          <w:rStyle w:val="25"/>
          <w:rFonts w:hint="eastAsia" w:ascii="宋体" w:hAnsi="宋体"/>
          <w:b/>
          <w:sz w:val="32"/>
          <w:szCs w:val="32"/>
        </w:rPr>
      </w:pPr>
      <w:r>
        <w:rPr>
          <w:rStyle w:val="25"/>
          <w:rFonts w:hint="eastAsia" w:ascii="宋体" w:hAnsi="宋体"/>
          <w:b/>
          <w:sz w:val="32"/>
          <w:szCs w:val="32"/>
        </w:rPr>
        <w:t>一、参选邀请</w:t>
      </w:r>
    </w:p>
    <w:p w14:paraId="4493004D">
      <w:pPr>
        <w:pStyle w:val="19"/>
        <w:snapToGrid w:val="0"/>
        <w:spacing w:before="0" w:after="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江西中禹项目管理有限公司受南昌市红谷滩文化旅游发展有限公司的委托，就</w:t>
      </w:r>
      <w:r>
        <w:rPr>
          <w:rFonts w:hint="eastAsia" w:ascii="新宋体" w:hAnsi="新宋体" w:eastAsia="新宋体"/>
          <w:kern w:val="2"/>
          <w:sz w:val="24"/>
          <w:szCs w:val="24"/>
          <w:lang w:eastAsia="zh-CN"/>
        </w:rPr>
        <w:t>赣江市民公园沿线共享电动游览车项目</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JXZY2025-G021</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14:paraId="031661B9">
      <w:pPr>
        <w:snapToGrid w:val="0"/>
        <w:spacing w:line="360" w:lineRule="auto"/>
        <w:rPr>
          <w:rFonts w:hint="eastAsia" w:ascii="宋体" w:hAnsi="宋体" w:cs="宋体"/>
          <w:b/>
          <w:bCs/>
          <w:kern w:val="0"/>
          <w:sz w:val="24"/>
        </w:rPr>
      </w:pPr>
      <w:r>
        <w:rPr>
          <w:rFonts w:hint="eastAsia" w:ascii="宋体" w:hAnsi="宋体" w:cs="宋体"/>
          <w:b/>
          <w:bCs/>
          <w:kern w:val="0"/>
          <w:sz w:val="24"/>
        </w:rPr>
        <w:t>一、项目清单：</w:t>
      </w:r>
    </w:p>
    <w:tbl>
      <w:tblPr>
        <w:tblStyle w:val="22"/>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14:paraId="2A6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650" w:type="dxa"/>
            <w:noWrap w:val="0"/>
            <w:vAlign w:val="center"/>
          </w:tcPr>
          <w:p w14:paraId="3EA0C2B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项目编号</w:t>
            </w:r>
          </w:p>
        </w:tc>
        <w:tc>
          <w:tcPr>
            <w:tcW w:w="2551" w:type="dxa"/>
            <w:noWrap w:val="0"/>
            <w:vAlign w:val="center"/>
          </w:tcPr>
          <w:p w14:paraId="3D05DB85">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项目名称</w:t>
            </w:r>
          </w:p>
        </w:tc>
        <w:tc>
          <w:tcPr>
            <w:tcW w:w="993" w:type="dxa"/>
            <w:noWrap w:val="0"/>
            <w:vAlign w:val="center"/>
          </w:tcPr>
          <w:p w14:paraId="4F7AD588">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数量</w:t>
            </w:r>
          </w:p>
          <w:p w14:paraId="346E6F1F">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（单位）</w:t>
            </w:r>
          </w:p>
        </w:tc>
        <w:tc>
          <w:tcPr>
            <w:tcW w:w="2487" w:type="dxa"/>
            <w:noWrap w:val="0"/>
            <w:vAlign w:val="center"/>
          </w:tcPr>
          <w:p w14:paraId="019EEF9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项目需求</w:t>
            </w:r>
          </w:p>
        </w:tc>
        <w:tc>
          <w:tcPr>
            <w:tcW w:w="2001" w:type="dxa"/>
            <w:noWrap w:val="0"/>
            <w:vAlign w:val="center"/>
          </w:tcPr>
          <w:p w14:paraId="47CE1B22">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比选</w:t>
            </w:r>
            <w:r>
              <w:rPr>
                <w:rFonts w:hint="eastAsia" w:ascii="新宋体" w:hAnsi="新宋体" w:eastAsia="新宋体" w:cs="宋体"/>
                <w:color w:val="000000"/>
                <w:szCs w:val="21"/>
                <w:lang w:val="zh-CN"/>
              </w:rPr>
              <w:t>控制价</w:t>
            </w:r>
          </w:p>
        </w:tc>
      </w:tr>
      <w:tr w14:paraId="3F8F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0" w:type="dxa"/>
            <w:noWrap w:val="0"/>
            <w:vAlign w:val="center"/>
          </w:tcPr>
          <w:p w14:paraId="14ECB63C">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JXZY2025-G021</w:t>
            </w:r>
          </w:p>
        </w:tc>
        <w:tc>
          <w:tcPr>
            <w:tcW w:w="2551" w:type="dxa"/>
            <w:noWrap w:val="0"/>
            <w:vAlign w:val="center"/>
          </w:tcPr>
          <w:p w14:paraId="005C433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eastAsia="zh-CN"/>
              </w:rPr>
              <w:t>赣江市民公园沿线共享电动游览车项目</w:t>
            </w:r>
            <w:r>
              <w:rPr>
                <w:rFonts w:hint="eastAsia" w:ascii="新宋体" w:hAnsi="新宋体" w:eastAsia="新宋体" w:cs="宋体"/>
                <w:color w:val="000000"/>
                <w:szCs w:val="21"/>
              </w:rPr>
              <w:t xml:space="preserve"> </w:t>
            </w:r>
          </w:p>
        </w:tc>
        <w:tc>
          <w:tcPr>
            <w:tcW w:w="993" w:type="dxa"/>
            <w:noWrap w:val="0"/>
            <w:vAlign w:val="center"/>
          </w:tcPr>
          <w:p w14:paraId="7B92298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3</w:t>
            </w:r>
            <w:r>
              <w:rPr>
                <w:rFonts w:hint="eastAsia" w:ascii="新宋体" w:hAnsi="新宋体" w:eastAsia="新宋体" w:cs="宋体"/>
                <w:color w:val="000000"/>
                <w:szCs w:val="21"/>
                <w:lang w:val="zh-CN"/>
              </w:rPr>
              <w:t>年</w:t>
            </w:r>
          </w:p>
        </w:tc>
        <w:tc>
          <w:tcPr>
            <w:tcW w:w="2487" w:type="dxa"/>
            <w:noWrap w:val="0"/>
            <w:vAlign w:val="center"/>
          </w:tcPr>
          <w:p w14:paraId="58F25B71">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详见“第四章 项目需求”</w:t>
            </w:r>
          </w:p>
        </w:tc>
        <w:tc>
          <w:tcPr>
            <w:tcW w:w="2001" w:type="dxa"/>
            <w:noWrap w:val="0"/>
            <w:vAlign w:val="center"/>
          </w:tcPr>
          <w:p w14:paraId="59251EAB">
            <w:pPr>
              <w:snapToGrid w:val="0"/>
              <w:ind w:left="29" w:right="79" w:hanging="23"/>
              <w:jc w:val="center"/>
              <w:rPr>
                <w:rFonts w:hint="default" w:ascii="新宋体" w:hAnsi="新宋体" w:eastAsia="新宋体" w:cs="宋体"/>
                <w:color w:val="000000"/>
                <w:szCs w:val="21"/>
                <w:lang w:val="en-US"/>
              </w:rPr>
            </w:pPr>
            <w:r>
              <w:rPr>
                <w:rFonts w:hint="eastAsia" w:ascii="新宋体" w:hAnsi="新宋体" w:eastAsia="新宋体" w:cs="宋体"/>
                <w:color w:val="000000"/>
                <w:szCs w:val="21"/>
                <w:lang w:eastAsia="zh-CN"/>
              </w:rPr>
              <w:t xml:space="preserve"> 不低于</w:t>
            </w:r>
            <w:r>
              <w:rPr>
                <w:rFonts w:hint="eastAsia" w:ascii="新宋体" w:hAnsi="新宋体" w:eastAsia="新宋体" w:cs="宋体"/>
                <w:color w:val="000000"/>
                <w:szCs w:val="21"/>
                <w:lang w:val="en-US" w:eastAsia="zh-CN"/>
              </w:rPr>
              <w:t>15万元</w:t>
            </w:r>
            <w:r>
              <w:rPr>
                <w:rFonts w:hint="eastAsia" w:ascii="新宋体" w:hAnsi="新宋体" w:eastAsia="新宋体" w:cs="宋体"/>
                <w:color w:val="000000"/>
                <w:szCs w:val="21"/>
                <w:lang w:eastAsia="zh-CN"/>
              </w:rPr>
              <w:t>/</w:t>
            </w:r>
            <w:r>
              <w:rPr>
                <w:rFonts w:hint="eastAsia" w:ascii="新宋体" w:hAnsi="新宋体" w:eastAsia="新宋体" w:cs="宋体"/>
                <w:color w:val="000000"/>
                <w:szCs w:val="21"/>
                <w:lang w:val="en-US" w:eastAsia="zh-CN"/>
              </w:rPr>
              <w:t>年</w:t>
            </w:r>
          </w:p>
        </w:tc>
      </w:tr>
    </w:tbl>
    <w:p w14:paraId="0E92947D">
      <w:pPr>
        <w:snapToGrid w:val="0"/>
        <w:spacing w:line="360" w:lineRule="auto"/>
        <w:rPr>
          <w:rFonts w:hint="eastAsia" w:ascii="宋体" w:hAnsi="宋体" w:cs="宋体"/>
          <w:b/>
          <w:bCs/>
          <w:kern w:val="0"/>
          <w:sz w:val="24"/>
        </w:rPr>
      </w:pPr>
      <w:r>
        <w:rPr>
          <w:rFonts w:hint="eastAsia" w:ascii="宋体" w:hAnsi="宋体" w:cs="宋体"/>
          <w:b/>
          <w:bCs/>
          <w:kern w:val="0"/>
          <w:sz w:val="24"/>
        </w:rPr>
        <w:t>二、项目概况：</w:t>
      </w:r>
    </w:p>
    <w:p w14:paraId="42B2AC76">
      <w:pPr>
        <w:snapToGrid w:val="0"/>
        <w:spacing w:line="360" w:lineRule="auto"/>
        <w:jc w:val="left"/>
        <w:rPr>
          <w:rFonts w:hint="eastAsia" w:ascii="宋体" w:hAnsi="宋体" w:cs="宋体"/>
          <w:kern w:val="0"/>
          <w:sz w:val="24"/>
        </w:rPr>
      </w:pPr>
      <w:r>
        <w:rPr>
          <w:rFonts w:hint="eastAsia" w:ascii="宋体" w:hAnsi="宋体" w:cs="宋体"/>
          <w:kern w:val="0"/>
          <w:sz w:val="24"/>
        </w:rPr>
        <w:t>1 、项目位置：南昌市红谷滩区；</w:t>
      </w:r>
    </w:p>
    <w:p w14:paraId="052B4129">
      <w:pPr>
        <w:snapToGrid w:val="0"/>
        <w:spacing w:line="360" w:lineRule="auto"/>
        <w:jc w:val="left"/>
        <w:rPr>
          <w:rFonts w:hint="eastAsia" w:ascii="宋体" w:hAnsi="宋体" w:cs="宋体"/>
          <w:kern w:val="0"/>
          <w:sz w:val="24"/>
        </w:rPr>
      </w:pPr>
      <w:r>
        <w:rPr>
          <w:rFonts w:hint="eastAsia" w:ascii="宋体" w:hAnsi="宋体" w:cs="宋体"/>
          <w:kern w:val="0"/>
          <w:sz w:val="24"/>
        </w:rPr>
        <w:t>2 、招标范围：</w:t>
      </w:r>
      <w:r>
        <w:rPr>
          <w:rFonts w:hint="eastAsia" w:ascii="宋体" w:hAnsi="宋体" w:cs="宋体"/>
          <w:kern w:val="0"/>
          <w:sz w:val="24"/>
          <w:lang w:eastAsia="zh-CN"/>
        </w:rPr>
        <w:t>赣江市民公园沿线共享电动游览车项目</w:t>
      </w:r>
      <w:r>
        <w:rPr>
          <w:rFonts w:hint="eastAsia" w:ascii="宋体" w:hAnsi="宋体" w:cs="宋体"/>
          <w:kern w:val="0"/>
          <w:sz w:val="24"/>
        </w:rPr>
        <w:t>。</w:t>
      </w:r>
    </w:p>
    <w:p w14:paraId="7C63D39E">
      <w:pPr>
        <w:snapToGrid w:val="0"/>
        <w:spacing w:line="360" w:lineRule="auto"/>
        <w:rPr>
          <w:rFonts w:ascii="宋体" w:hAnsi="宋体" w:cs="宋体"/>
          <w:b/>
          <w:bCs/>
          <w:kern w:val="0"/>
          <w:sz w:val="24"/>
        </w:rPr>
      </w:pPr>
      <w:r>
        <w:rPr>
          <w:rFonts w:hint="eastAsia" w:ascii="宋体" w:hAnsi="宋体" w:cs="宋体"/>
          <w:b/>
          <w:bCs/>
          <w:kern w:val="0"/>
          <w:sz w:val="24"/>
        </w:rPr>
        <w:t>三、参选人资格要求：</w:t>
      </w:r>
    </w:p>
    <w:p w14:paraId="662B2888">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具有独立承担民事责任的能力；</w:t>
      </w:r>
    </w:p>
    <w:p w14:paraId="57128C13">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2.具有良好的商业信誉和健全的财务会计制度；</w:t>
      </w:r>
    </w:p>
    <w:p w14:paraId="7D326EDD">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3.具有履行合同所必需的设备和专业技术能力；</w:t>
      </w:r>
    </w:p>
    <w:p w14:paraId="14077B8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4.有依法缴纳税收和社会保障资金的良好记录；</w:t>
      </w:r>
    </w:p>
    <w:p w14:paraId="27927084">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01403E91">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6.法律、行政法规规定的其他条件：</w:t>
      </w:r>
    </w:p>
    <w:p w14:paraId="2BE4C47F">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1390A16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71D62235">
      <w:pPr>
        <w:tabs>
          <w:tab w:val="left" w:pos="720"/>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2079E1D8">
      <w:pPr>
        <w:tabs>
          <w:tab w:val="left" w:pos="720"/>
          <w:tab w:val="left" w:pos="1418"/>
        </w:tabs>
        <w:spacing w:line="360" w:lineRule="auto"/>
        <w:ind w:firstLine="480" w:firstLineChars="200"/>
        <w:rPr>
          <w:rFonts w:hint="eastAsia" w:ascii="宋体" w:hAnsi="宋体" w:cs="宋体"/>
          <w:b/>
          <w:bCs/>
          <w:kern w:val="0"/>
          <w:sz w:val="24"/>
        </w:rPr>
      </w:pPr>
      <w:r>
        <w:rPr>
          <w:rFonts w:hint="eastAsia" w:ascii="宋体" w:hAnsi="宋体" w:cs="宋体"/>
          <w:kern w:val="0"/>
          <w:sz w:val="24"/>
        </w:rPr>
        <w:t>6.4本项目不接受联合体参选。</w:t>
      </w:r>
    </w:p>
    <w:p w14:paraId="3CFEC77C">
      <w:pPr>
        <w:widowControl/>
        <w:tabs>
          <w:tab w:val="left" w:pos="0"/>
        </w:tabs>
        <w:snapToGrid w:val="0"/>
        <w:spacing w:line="360" w:lineRule="auto"/>
        <w:jc w:val="left"/>
        <w:rPr>
          <w:rFonts w:hint="eastAsia" w:ascii="宋体" w:hAnsi="宋体" w:cs="宋体"/>
          <w:b/>
          <w:bCs/>
          <w:kern w:val="0"/>
          <w:sz w:val="24"/>
        </w:rPr>
      </w:pPr>
      <w:r>
        <w:rPr>
          <w:rFonts w:hint="eastAsia" w:ascii="宋体" w:hAnsi="宋体" w:cs="宋体"/>
          <w:b/>
          <w:bCs/>
          <w:kern w:val="0"/>
          <w:sz w:val="24"/>
        </w:rPr>
        <w:t>四、比选文件的获取：</w:t>
      </w:r>
    </w:p>
    <w:p w14:paraId="4858A332">
      <w:pPr>
        <w:widowControl/>
        <w:tabs>
          <w:tab w:val="left" w:pos="0"/>
        </w:tabs>
        <w:snapToGrid w:val="0"/>
        <w:spacing w:line="360" w:lineRule="auto"/>
        <w:jc w:val="left"/>
        <w:rPr>
          <w:rFonts w:hint="eastAsia" w:ascii="宋体" w:hAnsi="宋体" w:cs="宋体"/>
          <w:kern w:val="0"/>
          <w:sz w:val="24"/>
        </w:rPr>
      </w:pPr>
      <w:r>
        <w:rPr>
          <w:rFonts w:hint="eastAsia" w:ascii="宋体" w:hAnsi="宋体" w:cs="宋体"/>
          <w:kern w:val="0"/>
          <w:sz w:val="24"/>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p>
    <w:p w14:paraId="1F5106E1">
      <w:pPr>
        <w:snapToGrid w:val="0"/>
        <w:spacing w:line="360" w:lineRule="auto"/>
        <w:rPr>
          <w:rFonts w:hint="eastAsia" w:ascii="宋体" w:hAnsi="宋体"/>
          <w:sz w:val="24"/>
        </w:rPr>
      </w:pPr>
      <w:r>
        <w:rPr>
          <w:rFonts w:hint="eastAsia" w:ascii="宋体" w:hAnsi="宋体" w:cs="宋体"/>
          <w:b/>
          <w:bCs/>
          <w:kern w:val="0"/>
          <w:sz w:val="24"/>
        </w:rPr>
        <w:t>五、</w:t>
      </w:r>
      <w:r>
        <w:rPr>
          <w:rFonts w:hint="eastAsia" w:ascii="宋体" w:hAnsi="宋体"/>
          <w:b/>
          <w:bCs/>
          <w:sz w:val="24"/>
        </w:rPr>
        <w:t>递交</w:t>
      </w:r>
      <w:r>
        <w:rPr>
          <w:rFonts w:hint="eastAsia" w:ascii="宋体" w:hAnsi="宋体" w:cs="宋体"/>
          <w:b/>
          <w:bCs/>
          <w:kern w:val="0"/>
          <w:sz w:val="24"/>
        </w:rPr>
        <w:t>参选</w:t>
      </w:r>
      <w:r>
        <w:rPr>
          <w:rFonts w:hint="eastAsia" w:ascii="宋体" w:hAnsi="宋体"/>
          <w:b/>
          <w:bCs/>
          <w:sz w:val="24"/>
        </w:rPr>
        <w:t>文件截止时间及比选地点：</w:t>
      </w:r>
    </w:p>
    <w:p w14:paraId="00828014">
      <w:pPr>
        <w:widowControl/>
        <w:snapToGrid w:val="0"/>
        <w:spacing w:line="360" w:lineRule="auto"/>
        <w:jc w:val="left"/>
        <w:rPr>
          <w:rFonts w:hint="eastAsia" w:ascii="宋体" w:hAnsi="宋体" w:cs="宋体"/>
          <w:kern w:val="0"/>
          <w:sz w:val="24"/>
        </w:rPr>
      </w:pPr>
      <w:r>
        <w:rPr>
          <w:rFonts w:hint="eastAsia" w:ascii="宋体" w:hAnsi="宋体" w:cs="宋体"/>
          <w:kern w:val="0"/>
          <w:sz w:val="24"/>
        </w:rPr>
        <w:t>1、递交参选文件截止时间和比选时间为2025年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31</w:t>
      </w:r>
      <w:r>
        <w:rPr>
          <w:rFonts w:hint="eastAsia" w:ascii="宋体" w:hAnsi="宋体" w:cs="宋体"/>
          <w:kern w:val="0"/>
          <w:sz w:val="24"/>
        </w:rPr>
        <w:t>日14：30  (北京时间)；</w:t>
      </w:r>
    </w:p>
    <w:p w14:paraId="60E442AE">
      <w:pPr>
        <w:widowControl/>
        <w:snapToGrid w:val="0"/>
        <w:spacing w:line="360" w:lineRule="auto"/>
        <w:jc w:val="left"/>
        <w:rPr>
          <w:rFonts w:hint="eastAsia" w:ascii="宋体" w:hAnsi="宋体" w:cs="宋体"/>
          <w:kern w:val="0"/>
          <w:sz w:val="24"/>
        </w:rPr>
      </w:pPr>
      <w:r>
        <w:rPr>
          <w:rFonts w:hint="eastAsia" w:ascii="宋体" w:hAnsi="宋体" w:cs="宋体"/>
          <w:kern w:val="0"/>
          <w:sz w:val="24"/>
        </w:rPr>
        <w:t>2、比选地点：</w:t>
      </w:r>
      <w:r>
        <w:rPr>
          <w:rFonts w:hint="eastAsia" w:ascii="宋体" w:hAnsi="宋体" w:cs="宋体"/>
          <w:kern w:val="0"/>
          <w:sz w:val="24"/>
          <w:lang w:eastAsia="zh-CN"/>
        </w:rPr>
        <w:t>南昌市红谷滩区地中海阳光D单元406</w:t>
      </w:r>
      <w:r>
        <w:rPr>
          <w:rFonts w:hint="eastAsia" w:ascii="宋体" w:hAnsi="宋体" w:cs="宋体"/>
          <w:kern w:val="0"/>
          <w:sz w:val="24"/>
        </w:rPr>
        <w:t>。</w:t>
      </w:r>
    </w:p>
    <w:p w14:paraId="7CC3A412">
      <w:pPr>
        <w:widowControl/>
        <w:snapToGrid w:val="0"/>
        <w:spacing w:line="360" w:lineRule="auto"/>
        <w:jc w:val="left"/>
        <w:rPr>
          <w:rFonts w:hint="eastAsia" w:ascii="宋体" w:hAnsi="宋体" w:cs="宋体"/>
          <w:b/>
          <w:bCs/>
          <w:kern w:val="0"/>
          <w:sz w:val="24"/>
        </w:rPr>
      </w:pPr>
      <w:r>
        <w:rPr>
          <w:rFonts w:hint="eastAsia" w:ascii="宋体" w:hAnsi="宋体" w:cs="宋体"/>
          <w:b/>
          <w:bCs/>
          <w:kern w:val="0"/>
          <w:sz w:val="24"/>
        </w:rPr>
        <w:t>六、联系方式：</w:t>
      </w:r>
    </w:p>
    <w:p w14:paraId="48DAC51E">
      <w:pPr>
        <w:snapToGrid w:val="0"/>
        <w:spacing w:line="360" w:lineRule="auto"/>
        <w:rPr>
          <w:rFonts w:hint="eastAsia" w:ascii="宋体" w:hAnsi="宋体" w:eastAsia="宋体" w:cs="宋体"/>
          <w:kern w:val="0"/>
          <w:sz w:val="24"/>
          <w:lang w:eastAsia="zh-CN"/>
        </w:rPr>
      </w:pPr>
      <w:r>
        <w:rPr>
          <w:rFonts w:hint="eastAsia" w:ascii="宋体" w:hAnsi="宋体" w:cs="宋体"/>
          <w:kern w:val="0"/>
          <w:sz w:val="24"/>
        </w:rPr>
        <w:t>比选人名称：</w:t>
      </w:r>
      <w:r>
        <w:rPr>
          <w:rFonts w:hint="eastAsia" w:ascii="宋体" w:hAnsi="宋体" w:cs="宋体"/>
          <w:kern w:val="0"/>
          <w:sz w:val="24"/>
          <w:lang w:eastAsia="zh-CN"/>
        </w:rPr>
        <w:t>南昌市红谷滩文化旅游发展有限公司</w:t>
      </w:r>
    </w:p>
    <w:p w14:paraId="0B50C346">
      <w:pPr>
        <w:snapToGrid w:val="0"/>
        <w:spacing w:line="360" w:lineRule="auto"/>
        <w:rPr>
          <w:rFonts w:hint="eastAsia" w:ascii="宋体" w:hAnsi="宋体" w:cs="宋体"/>
          <w:kern w:val="0"/>
          <w:sz w:val="24"/>
        </w:rPr>
      </w:pPr>
      <w:r>
        <w:rPr>
          <w:rFonts w:hint="eastAsia" w:ascii="宋体" w:hAnsi="宋体" w:cs="宋体"/>
          <w:kern w:val="0"/>
          <w:sz w:val="24"/>
        </w:rPr>
        <w:t>比选人地址：南昌市红谷滩区九龙湖公园</w:t>
      </w:r>
    </w:p>
    <w:p w14:paraId="330F487D">
      <w:pPr>
        <w:snapToGrid w:val="0"/>
        <w:spacing w:line="360" w:lineRule="auto"/>
        <w:rPr>
          <w:rFonts w:hint="eastAsia" w:ascii="宋体" w:hAnsi="宋体" w:cs="宋体"/>
          <w:kern w:val="0"/>
          <w:sz w:val="24"/>
        </w:rPr>
      </w:pPr>
    </w:p>
    <w:p w14:paraId="2B8C72EC">
      <w:pPr>
        <w:snapToGrid w:val="0"/>
        <w:spacing w:line="360" w:lineRule="auto"/>
        <w:rPr>
          <w:rFonts w:hint="eastAsia" w:ascii="宋体" w:hAnsi="宋体" w:eastAsia="宋体"/>
          <w:sz w:val="24"/>
          <w:lang w:eastAsia="zh-CN"/>
        </w:rPr>
      </w:pPr>
      <w:r>
        <w:rPr>
          <w:rFonts w:hint="eastAsia" w:ascii="宋体" w:hAnsi="宋体"/>
          <w:sz w:val="24"/>
        </w:rPr>
        <w:t>招标代理机构名称：</w:t>
      </w:r>
      <w:r>
        <w:rPr>
          <w:rFonts w:hint="eastAsia" w:ascii="宋体" w:hAnsi="宋体"/>
          <w:sz w:val="24"/>
          <w:lang w:eastAsia="zh-CN"/>
        </w:rPr>
        <w:t>江西中禹项目管理有限公司</w:t>
      </w:r>
    </w:p>
    <w:p w14:paraId="0E870D0D">
      <w:pPr>
        <w:snapToGrid w:val="0"/>
        <w:spacing w:line="360" w:lineRule="auto"/>
        <w:rPr>
          <w:rFonts w:hint="eastAsia" w:ascii="宋体" w:hAnsi="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w:t>
      </w:r>
    </w:p>
    <w:p w14:paraId="13C77EBA">
      <w:pPr>
        <w:snapToGrid w:val="0"/>
        <w:spacing w:line="360" w:lineRule="auto"/>
        <w:rPr>
          <w:rFonts w:hint="eastAsia" w:ascii="宋体" w:hAnsi="宋体" w:eastAsia="宋体"/>
          <w:sz w:val="24"/>
          <w:lang w:eastAsia="zh-CN"/>
        </w:rPr>
      </w:pPr>
      <w:r>
        <w:rPr>
          <w:rFonts w:hint="eastAsia" w:ascii="宋体" w:hAnsi="宋体"/>
          <w:sz w:val="24"/>
        </w:rPr>
        <w:t>联 系 人：</w:t>
      </w:r>
      <w:r>
        <w:rPr>
          <w:rFonts w:hint="eastAsia" w:ascii="宋体" w:hAnsi="宋体"/>
          <w:sz w:val="24"/>
          <w:lang w:eastAsia="zh-CN"/>
        </w:rPr>
        <w:t>晏玲</w:t>
      </w:r>
      <w:r>
        <w:rPr>
          <w:rFonts w:hint="eastAsia" w:ascii="宋体" w:hAnsi="宋体"/>
          <w:sz w:val="24"/>
        </w:rPr>
        <w:t xml:space="preserve">     电    话：</w:t>
      </w:r>
      <w:r>
        <w:rPr>
          <w:rFonts w:hint="eastAsia" w:ascii="宋体" w:hAnsi="宋体"/>
          <w:sz w:val="24"/>
          <w:lang w:eastAsia="zh-CN"/>
        </w:rPr>
        <w:t>13361655019</w:t>
      </w:r>
    </w:p>
    <w:p w14:paraId="1BDF4A8F">
      <w:pPr>
        <w:snapToGrid w:val="0"/>
        <w:spacing w:line="360" w:lineRule="auto"/>
        <w:rPr>
          <w:rFonts w:hint="eastAsia" w:ascii="宋体" w:hAnsi="宋体"/>
          <w:sz w:val="24"/>
        </w:rPr>
      </w:pPr>
      <w:r>
        <w:rPr>
          <w:rFonts w:hint="eastAsia" w:ascii="宋体" w:hAnsi="宋体"/>
          <w:sz w:val="24"/>
        </w:rPr>
        <w:t xml:space="preserve">邮    箱: </w:t>
      </w:r>
      <w:r>
        <w:rPr>
          <w:rFonts w:hint="eastAsia" w:ascii="宋体" w:hAnsi="宋体"/>
          <w:sz w:val="24"/>
        </w:rPr>
        <w:fldChar w:fldCharType="begin"/>
      </w:r>
      <w:r>
        <w:rPr>
          <w:rFonts w:hint="eastAsia" w:ascii="宋体" w:hAnsi="宋体"/>
          <w:sz w:val="24"/>
        </w:rPr>
        <w:instrText xml:space="preserve"> HYPERLINK "mailto:jxfmf2022@163.com" </w:instrText>
      </w:r>
      <w:r>
        <w:rPr>
          <w:rFonts w:hint="eastAsia" w:ascii="宋体" w:hAnsi="宋体"/>
          <w:sz w:val="24"/>
        </w:rPr>
        <w:fldChar w:fldCharType="separate"/>
      </w:r>
      <w:r>
        <w:rPr>
          <w:rFonts w:hint="eastAsia" w:ascii="宋体" w:hAnsi="宋体"/>
          <w:sz w:val="24"/>
          <w:lang w:eastAsia="zh-CN"/>
        </w:rPr>
        <w:t>1420040800@qq.com</w:t>
      </w:r>
      <w:r>
        <w:rPr>
          <w:rFonts w:hint="eastAsia" w:ascii="宋体" w:hAnsi="宋体"/>
          <w:sz w:val="24"/>
        </w:rPr>
        <w:fldChar w:fldCharType="end"/>
      </w:r>
    </w:p>
    <w:p w14:paraId="5537F5FB">
      <w:pPr>
        <w:rPr>
          <w:rFonts w:hint="eastAsia" w:ascii="宋体" w:hAnsi="宋体" w:eastAsia="宋体" w:cs="Times New Roman"/>
          <w:b w:val="0"/>
          <w:bCs w:val="0"/>
          <w:kern w:val="2"/>
          <w:sz w:val="24"/>
          <w:szCs w:val="24"/>
          <w:lang w:val="en-US" w:eastAsia="zh-CN" w:bidi="ar-SA"/>
        </w:rPr>
      </w:pPr>
    </w:p>
    <w:p w14:paraId="031B74C8">
      <w:pPr>
        <w:rPr>
          <w:rFonts w:hint="eastAsia" w:ascii="宋体" w:hAnsi="宋体" w:eastAsia="宋体" w:cs="Times New Roman"/>
          <w:b w:val="0"/>
          <w:bCs w:val="0"/>
          <w:kern w:val="2"/>
          <w:sz w:val="24"/>
          <w:szCs w:val="24"/>
          <w:lang w:val="en-US" w:eastAsia="zh-CN" w:bidi="ar-SA"/>
        </w:rPr>
      </w:pPr>
    </w:p>
    <w:p w14:paraId="68DC7EB9">
      <w:pPr>
        <w:rPr>
          <w:rFonts w:hint="eastAsia" w:ascii="宋体" w:hAnsi="宋体" w:eastAsia="宋体" w:cs="Times New Roman"/>
          <w:b w:val="0"/>
          <w:bCs w:val="0"/>
          <w:kern w:val="2"/>
          <w:sz w:val="24"/>
          <w:szCs w:val="24"/>
          <w:lang w:val="en-US" w:eastAsia="zh-CN" w:bidi="ar-SA"/>
        </w:rPr>
      </w:pPr>
    </w:p>
    <w:p w14:paraId="76EFEB59">
      <w:pPr>
        <w:pStyle w:val="4"/>
        <w:spacing w:line="240" w:lineRule="auto"/>
        <w:ind w:firstLine="643" w:firstLineChars="200"/>
        <w:jc w:val="center"/>
        <w:rPr>
          <w:rFonts w:hint="eastAsia" w:ascii="宋体" w:hAnsi="宋体" w:cs="宋体"/>
        </w:rPr>
      </w:pPr>
      <w:r>
        <w:rPr>
          <w:rFonts w:hint="eastAsia" w:ascii="宋体" w:hAnsi="宋体" w:cs="宋体"/>
        </w:rPr>
        <w:br w:type="page"/>
      </w:r>
      <w:r>
        <w:rPr>
          <w:rFonts w:hint="eastAsia" w:ascii="宋体" w:hAnsi="宋体" w:cs="宋体"/>
        </w:rPr>
        <w:t>二、参选人须知前附表</w:t>
      </w:r>
    </w:p>
    <w:tbl>
      <w:tblPr>
        <w:tblStyle w:val="2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0A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5149A83">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1E3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DCC598">
            <w:pPr>
              <w:spacing w:line="400" w:lineRule="exact"/>
              <w:jc w:val="center"/>
              <w:rPr>
                <w:rFonts w:hint="eastAsia" w:ascii="宋体" w:hAnsi="宋体" w:cs="宋体"/>
                <w:b/>
                <w:sz w:val="24"/>
              </w:rPr>
            </w:pPr>
            <w:r>
              <w:rPr>
                <w:rFonts w:hint="eastAsia" w:ascii="宋体" w:hAnsi="宋体" w:cs="宋体"/>
                <w:b/>
                <w:sz w:val="24"/>
              </w:rPr>
              <w:t>序号</w:t>
            </w:r>
          </w:p>
        </w:tc>
        <w:tc>
          <w:tcPr>
            <w:tcW w:w="8795" w:type="dxa"/>
            <w:noWrap w:val="0"/>
            <w:vAlign w:val="center"/>
          </w:tcPr>
          <w:p w14:paraId="508965D9">
            <w:pPr>
              <w:spacing w:line="400" w:lineRule="exact"/>
              <w:jc w:val="center"/>
              <w:rPr>
                <w:rFonts w:hint="eastAsia" w:ascii="宋体" w:hAnsi="宋体" w:cs="宋体"/>
                <w:b/>
                <w:sz w:val="24"/>
              </w:rPr>
            </w:pPr>
            <w:r>
              <w:rPr>
                <w:rFonts w:hint="eastAsia" w:ascii="宋体" w:hAnsi="宋体" w:cs="宋体"/>
                <w:b/>
                <w:sz w:val="24"/>
              </w:rPr>
              <w:t>内      容</w:t>
            </w:r>
          </w:p>
        </w:tc>
      </w:tr>
      <w:tr w14:paraId="28D4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65E74B28">
            <w:pPr>
              <w:spacing w:line="400" w:lineRule="exact"/>
              <w:jc w:val="center"/>
              <w:rPr>
                <w:rFonts w:hint="eastAsia" w:ascii="宋体" w:hAnsi="宋体" w:cs="宋体"/>
                <w:sz w:val="24"/>
              </w:rPr>
            </w:pPr>
            <w:r>
              <w:rPr>
                <w:rFonts w:hint="eastAsia" w:ascii="宋体" w:hAnsi="宋体" w:cs="宋体"/>
                <w:sz w:val="24"/>
              </w:rPr>
              <w:t>1</w:t>
            </w:r>
          </w:p>
        </w:tc>
        <w:tc>
          <w:tcPr>
            <w:tcW w:w="8795" w:type="dxa"/>
            <w:noWrap w:val="0"/>
            <w:vAlign w:val="center"/>
          </w:tcPr>
          <w:p w14:paraId="55494AE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赣江市民公园沿线共享电动游览车项目</w:t>
            </w:r>
            <w:r>
              <w:rPr>
                <w:rFonts w:hint="eastAsia" w:ascii="宋体" w:hAnsi="宋体" w:cs="宋体"/>
                <w:sz w:val="24"/>
              </w:rPr>
              <w:t xml:space="preserve"> </w:t>
            </w:r>
            <w:r>
              <w:rPr>
                <w:rFonts w:hint="eastAsia" w:ascii="宋体" w:hAnsi="宋体" w:cs="宋体"/>
                <w:kern w:val="0"/>
                <w:sz w:val="24"/>
              </w:rPr>
              <w:t xml:space="preserve">                                </w:t>
            </w:r>
          </w:p>
          <w:p w14:paraId="6C87583C">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 xml:space="preserve"> </w:t>
            </w:r>
            <w:r>
              <w:rPr>
                <w:rFonts w:hint="eastAsia" w:ascii="宋体" w:hAnsi="宋体"/>
                <w:kern w:val="2"/>
                <w:sz w:val="24"/>
                <w:szCs w:val="24"/>
                <w:lang w:val="en-US" w:eastAsia="zh-CN"/>
              </w:rPr>
              <w:t>JXZY2025-G021</w:t>
            </w:r>
          </w:p>
        </w:tc>
      </w:tr>
      <w:tr w14:paraId="228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27FBCE88">
            <w:pPr>
              <w:spacing w:line="400" w:lineRule="exact"/>
              <w:jc w:val="center"/>
              <w:rPr>
                <w:rFonts w:hint="eastAsia" w:ascii="宋体" w:hAnsi="宋体" w:cs="宋体"/>
                <w:sz w:val="24"/>
              </w:rPr>
            </w:pPr>
            <w:r>
              <w:rPr>
                <w:rFonts w:hint="eastAsia" w:ascii="宋体" w:hAnsi="宋体" w:cs="宋体"/>
                <w:sz w:val="24"/>
              </w:rPr>
              <w:t>2</w:t>
            </w:r>
          </w:p>
        </w:tc>
        <w:tc>
          <w:tcPr>
            <w:tcW w:w="8795" w:type="dxa"/>
            <w:noWrap w:val="0"/>
            <w:vAlign w:val="center"/>
          </w:tcPr>
          <w:p w14:paraId="66ACA01D">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南昌市红谷滩文化旅游发展有限公司</w:t>
            </w:r>
          </w:p>
          <w:p w14:paraId="49DE71EB">
            <w:pPr>
              <w:spacing w:line="360" w:lineRule="auto"/>
              <w:rPr>
                <w:rFonts w:hint="eastAsia" w:ascii="宋体" w:hAnsi="宋体" w:cs="宋体"/>
              </w:rPr>
            </w:pPr>
            <w:r>
              <w:rPr>
                <w:rFonts w:hint="eastAsia" w:ascii="宋体" w:hAnsi="宋体" w:cs="宋体"/>
                <w:sz w:val="24"/>
              </w:rPr>
              <w:t>比选人地址：</w:t>
            </w:r>
            <w:r>
              <w:rPr>
                <w:rFonts w:hint="eastAsia" w:ascii="宋体" w:hAnsi="宋体" w:cs="宋体"/>
                <w:kern w:val="0"/>
                <w:sz w:val="24"/>
              </w:rPr>
              <w:t>南昌市红谷滩区九龙湖公园</w:t>
            </w:r>
          </w:p>
        </w:tc>
      </w:tr>
      <w:tr w14:paraId="3E00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0A2D393E">
            <w:pPr>
              <w:spacing w:line="400" w:lineRule="exact"/>
              <w:jc w:val="center"/>
              <w:rPr>
                <w:rFonts w:hint="eastAsia" w:ascii="宋体" w:hAnsi="宋体" w:cs="宋体"/>
                <w:sz w:val="24"/>
              </w:rPr>
            </w:pPr>
            <w:r>
              <w:rPr>
                <w:rFonts w:hint="eastAsia" w:ascii="宋体" w:hAnsi="宋体" w:cs="宋体"/>
                <w:sz w:val="24"/>
              </w:rPr>
              <w:t>3</w:t>
            </w:r>
          </w:p>
        </w:tc>
        <w:tc>
          <w:tcPr>
            <w:tcW w:w="8795" w:type="dxa"/>
            <w:noWrap w:val="0"/>
            <w:vAlign w:val="center"/>
          </w:tcPr>
          <w:p w14:paraId="4BE3C43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江西中禹项目管理有限公司</w:t>
            </w:r>
            <w:r>
              <w:rPr>
                <w:rFonts w:hint="eastAsia" w:ascii="宋体" w:hAnsi="宋体" w:cs="宋体"/>
                <w:sz w:val="24"/>
              </w:rPr>
              <w:t xml:space="preserve"> </w:t>
            </w:r>
            <w:r>
              <w:rPr>
                <w:rFonts w:hint="eastAsia" w:ascii="宋体" w:hAnsi="宋体" w:cs="宋体"/>
                <w:kern w:val="0"/>
                <w:sz w:val="24"/>
              </w:rPr>
              <w:t xml:space="preserve"> </w:t>
            </w:r>
          </w:p>
          <w:p w14:paraId="4234F02C">
            <w:pPr>
              <w:snapToGrid w:val="0"/>
              <w:spacing w:line="240" w:lineRule="auto"/>
              <w:rPr>
                <w:rFonts w:hint="eastAsia" w:ascii="宋体" w:hAnsi="宋体"/>
                <w:sz w:val="24"/>
                <w:lang w:eastAsia="zh-CN"/>
              </w:rPr>
            </w:pPr>
            <w:r>
              <w:rPr>
                <w:rFonts w:hint="eastAsia" w:ascii="宋体" w:hAnsi="宋体"/>
                <w:sz w:val="24"/>
              </w:rPr>
              <w:t>详细地址：</w:t>
            </w:r>
            <w:r>
              <w:rPr>
                <w:rFonts w:hint="eastAsia" w:ascii="宋体" w:hAnsi="宋体"/>
                <w:sz w:val="24"/>
                <w:lang w:eastAsia="zh-CN"/>
              </w:rPr>
              <w:t>南昌市红谷滩区地中海阳光D单元406</w:t>
            </w:r>
          </w:p>
          <w:p w14:paraId="354C0142">
            <w:pPr>
              <w:snapToGrid w:val="0"/>
              <w:spacing w:line="240" w:lineRule="auto"/>
              <w:rPr>
                <w:rFonts w:hint="eastAsia" w:ascii="宋体" w:hAnsi="宋体" w:eastAsia="宋体" w:cs="宋体"/>
                <w:kern w:val="0"/>
                <w:sz w:val="24"/>
                <w:lang w:eastAsia="zh-CN"/>
              </w:rPr>
            </w:pPr>
            <w:r>
              <w:rPr>
                <w:rFonts w:hint="eastAsia" w:ascii="宋体" w:hAnsi="宋体"/>
                <w:sz w:val="24"/>
              </w:rPr>
              <w:t>联 系 人：</w:t>
            </w:r>
            <w:r>
              <w:rPr>
                <w:rFonts w:hint="eastAsia" w:ascii="宋体" w:hAnsi="宋体"/>
                <w:sz w:val="24"/>
                <w:lang w:eastAsia="zh-CN"/>
              </w:rPr>
              <w:t>晏玲</w:t>
            </w:r>
            <w:r>
              <w:rPr>
                <w:rFonts w:hint="eastAsia" w:ascii="宋体" w:hAnsi="宋体"/>
                <w:sz w:val="24"/>
              </w:rPr>
              <w:t xml:space="preserve">     电    话：</w:t>
            </w:r>
            <w:r>
              <w:rPr>
                <w:rFonts w:hint="eastAsia" w:ascii="宋体" w:hAnsi="宋体"/>
                <w:sz w:val="24"/>
                <w:lang w:eastAsia="zh-CN"/>
              </w:rPr>
              <w:t>13361655019</w:t>
            </w:r>
          </w:p>
        </w:tc>
      </w:tr>
      <w:tr w14:paraId="67A1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B734849">
            <w:pPr>
              <w:spacing w:line="400" w:lineRule="exact"/>
              <w:jc w:val="center"/>
              <w:rPr>
                <w:rFonts w:hint="eastAsia" w:ascii="宋体" w:hAnsi="宋体" w:cs="宋体"/>
                <w:sz w:val="24"/>
              </w:rPr>
            </w:pPr>
            <w:r>
              <w:rPr>
                <w:rFonts w:hint="eastAsia" w:ascii="宋体" w:hAnsi="宋体" w:cs="宋体"/>
                <w:sz w:val="24"/>
              </w:rPr>
              <w:t>4</w:t>
            </w:r>
          </w:p>
        </w:tc>
        <w:tc>
          <w:tcPr>
            <w:tcW w:w="8795" w:type="dxa"/>
            <w:noWrap w:val="0"/>
            <w:vAlign w:val="center"/>
          </w:tcPr>
          <w:p w14:paraId="65B062BE">
            <w:pPr>
              <w:spacing w:line="440" w:lineRule="exact"/>
              <w:rPr>
                <w:rFonts w:hint="eastAsia" w:ascii="宋体" w:hAnsi="宋体" w:cs="宋体"/>
                <w:sz w:val="24"/>
              </w:rPr>
            </w:pPr>
            <w:r>
              <w:rPr>
                <w:rFonts w:hint="eastAsia" w:ascii="宋体" w:hAnsi="宋体" w:cs="宋体"/>
                <w:sz w:val="24"/>
              </w:rPr>
              <w:t>参选人资格要求：详见“第一章 综合比选公告</w:t>
            </w:r>
            <w:r>
              <w:rPr>
                <w:rFonts w:hint="eastAsia" w:ascii="宋体" w:hAnsi="宋体" w:cs="宋体"/>
                <w:kern w:val="0"/>
                <w:sz w:val="24"/>
              </w:rPr>
              <w:t>”</w:t>
            </w:r>
          </w:p>
        </w:tc>
      </w:tr>
      <w:tr w14:paraId="2746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184E2C0">
            <w:pPr>
              <w:spacing w:line="400" w:lineRule="exact"/>
              <w:jc w:val="center"/>
              <w:rPr>
                <w:rFonts w:hint="eastAsia" w:ascii="宋体" w:hAnsi="宋体" w:cs="宋体"/>
                <w:sz w:val="24"/>
              </w:rPr>
            </w:pPr>
            <w:r>
              <w:rPr>
                <w:rFonts w:hint="eastAsia" w:ascii="宋体" w:hAnsi="宋体" w:cs="宋体"/>
                <w:sz w:val="24"/>
              </w:rPr>
              <w:t>5</w:t>
            </w:r>
          </w:p>
        </w:tc>
        <w:tc>
          <w:tcPr>
            <w:tcW w:w="8795" w:type="dxa"/>
            <w:noWrap w:val="0"/>
            <w:vAlign w:val="center"/>
          </w:tcPr>
          <w:p w14:paraId="0C13830B">
            <w:pPr>
              <w:spacing w:line="400" w:lineRule="exact"/>
              <w:rPr>
                <w:rFonts w:hint="eastAsia" w:ascii="宋体" w:hAnsi="宋体" w:cs="宋体"/>
                <w:sz w:val="24"/>
              </w:rPr>
            </w:pPr>
            <w:r>
              <w:rPr>
                <w:rFonts w:hint="eastAsia" w:ascii="宋体" w:hAnsi="宋体" w:cs="宋体"/>
                <w:sz w:val="24"/>
              </w:rPr>
              <w:t>比选范围：详见“第一章 综合比选公告</w:t>
            </w:r>
            <w:r>
              <w:rPr>
                <w:rFonts w:hint="eastAsia" w:ascii="宋体" w:hAnsi="宋体" w:cs="宋体"/>
                <w:kern w:val="0"/>
                <w:sz w:val="24"/>
              </w:rPr>
              <w:t>”</w:t>
            </w:r>
          </w:p>
        </w:tc>
      </w:tr>
      <w:tr w14:paraId="0D8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A3B5430">
            <w:pPr>
              <w:spacing w:line="400" w:lineRule="exact"/>
              <w:jc w:val="center"/>
              <w:rPr>
                <w:rFonts w:hint="eastAsia" w:ascii="宋体" w:hAnsi="宋体" w:cs="宋体"/>
                <w:sz w:val="24"/>
              </w:rPr>
            </w:pPr>
            <w:r>
              <w:rPr>
                <w:rFonts w:hint="eastAsia" w:ascii="宋体" w:hAnsi="宋体" w:cs="宋体"/>
                <w:sz w:val="24"/>
              </w:rPr>
              <w:t>6</w:t>
            </w:r>
          </w:p>
        </w:tc>
        <w:tc>
          <w:tcPr>
            <w:tcW w:w="8795" w:type="dxa"/>
            <w:noWrap w:val="0"/>
            <w:vAlign w:val="center"/>
          </w:tcPr>
          <w:p w14:paraId="11FEC1F4">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69B7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77E3040D">
            <w:pPr>
              <w:spacing w:line="400" w:lineRule="exact"/>
              <w:jc w:val="center"/>
              <w:rPr>
                <w:rFonts w:hint="eastAsia" w:ascii="宋体" w:hAnsi="宋体" w:cs="宋体"/>
                <w:sz w:val="24"/>
              </w:rPr>
            </w:pPr>
            <w:r>
              <w:rPr>
                <w:rFonts w:hint="eastAsia" w:ascii="宋体" w:hAnsi="宋体" w:cs="宋体"/>
                <w:sz w:val="24"/>
              </w:rPr>
              <w:t>7</w:t>
            </w:r>
          </w:p>
        </w:tc>
        <w:tc>
          <w:tcPr>
            <w:tcW w:w="8795" w:type="dxa"/>
            <w:noWrap w:val="0"/>
            <w:vAlign w:val="center"/>
          </w:tcPr>
          <w:p w14:paraId="5D5CF6F8">
            <w:pPr>
              <w:spacing w:line="400" w:lineRule="exact"/>
              <w:rPr>
                <w:rFonts w:hint="eastAsia" w:ascii="宋体" w:hAnsi="宋体" w:cs="宋体"/>
                <w:sz w:val="24"/>
              </w:rPr>
            </w:pPr>
            <w:bookmarkStart w:id="0" w:name="EB01742555aa094a088c434afd76953319"/>
            <w:r>
              <w:rPr>
                <w:rFonts w:hint="eastAsia" w:ascii="宋体" w:hAnsi="宋体" w:cs="宋体"/>
                <w:sz w:val="24"/>
              </w:rPr>
              <w:t>租期：</w:t>
            </w:r>
            <w:bookmarkEnd w:id="0"/>
            <w:r>
              <w:rPr>
                <w:rFonts w:hint="eastAsia" w:ascii="宋体" w:hAnsi="宋体" w:cs="宋体"/>
                <w:sz w:val="24"/>
                <w:lang w:val="en-US" w:eastAsia="zh-CN"/>
              </w:rPr>
              <w:t>3</w:t>
            </w:r>
            <w:r>
              <w:rPr>
                <w:rFonts w:hint="eastAsia" w:ascii="宋体" w:hAnsi="宋体" w:cs="宋体"/>
                <w:sz w:val="24"/>
              </w:rPr>
              <w:t>年</w:t>
            </w:r>
          </w:p>
        </w:tc>
      </w:tr>
      <w:tr w14:paraId="2CE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F7D9147">
            <w:pPr>
              <w:jc w:val="center"/>
              <w:rPr>
                <w:rFonts w:hint="eastAsia" w:ascii="宋体" w:hAnsi="宋体" w:cs="宋体"/>
                <w:sz w:val="24"/>
              </w:rPr>
            </w:pPr>
            <w:r>
              <w:rPr>
                <w:rFonts w:hint="eastAsia" w:ascii="宋体" w:hAnsi="宋体" w:cs="宋体"/>
                <w:sz w:val="24"/>
              </w:rPr>
              <w:t>8</w:t>
            </w:r>
          </w:p>
        </w:tc>
        <w:tc>
          <w:tcPr>
            <w:tcW w:w="8795" w:type="dxa"/>
            <w:noWrap w:val="0"/>
            <w:vAlign w:val="center"/>
          </w:tcPr>
          <w:p w14:paraId="559DEDE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highlight w:val="none"/>
                <w:shd w:val="clear" w:color="auto" w:fill="auto"/>
                <w:lang w:val="en-US" w:eastAsia="zh-CN"/>
              </w:rPr>
              <w:t>伍千</w:t>
            </w:r>
            <w:r>
              <w:rPr>
                <w:rFonts w:hint="eastAsia" w:ascii="宋体" w:hAnsi="宋体" w:cs="宋体"/>
                <w:sz w:val="24"/>
                <w:highlight w:val="none"/>
                <w:shd w:val="clear" w:color="auto" w:fill="auto"/>
              </w:rPr>
              <w:t>元整（</w:t>
            </w:r>
            <w:r>
              <w:rPr>
                <w:rFonts w:ascii="Arial" w:hAnsi="Arial" w:cs="Arial"/>
                <w:sz w:val="24"/>
                <w:highlight w:val="none"/>
                <w:shd w:val="clear" w:color="auto" w:fill="auto"/>
              </w:rPr>
              <w:t>¥</w:t>
            </w:r>
            <w:r>
              <w:rPr>
                <w:rFonts w:hint="eastAsia" w:ascii="宋体" w:hAnsi="宋体" w:cs="宋体"/>
                <w:sz w:val="24"/>
                <w:highlight w:val="none"/>
                <w:shd w:val="clear" w:color="auto" w:fill="auto"/>
                <w:lang w:val="en-US" w:eastAsia="zh-CN"/>
              </w:rPr>
              <w:t>5</w:t>
            </w:r>
            <w:r>
              <w:rPr>
                <w:rFonts w:hint="eastAsia" w:ascii="宋体" w:hAnsi="宋体" w:cs="宋体"/>
                <w:sz w:val="24"/>
                <w:highlight w:val="none"/>
                <w:shd w:val="clear" w:color="auto" w:fill="auto"/>
              </w:rPr>
              <w:t>000.00元）</w:t>
            </w:r>
            <w:r>
              <w:rPr>
                <w:rFonts w:hint="eastAsia" w:ascii="宋体" w:hAnsi="宋体" w:cs="宋体"/>
                <w:sz w:val="24"/>
              </w:rPr>
              <w:t>（须足额缴纳）。</w:t>
            </w:r>
          </w:p>
          <w:p w14:paraId="5CFE2647">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val="en-US" w:eastAsia="zh-CN"/>
              </w:rPr>
              <w:t>江西中禹项目管理有限公司</w:t>
            </w:r>
            <w:r>
              <w:rPr>
                <w:rFonts w:hint="eastAsia" w:ascii="宋体" w:hAnsi="宋体" w:cs="宋体"/>
                <w:sz w:val="24"/>
              </w:rPr>
              <w:t>（到账时间为准）。</w:t>
            </w:r>
          </w:p>
          <w:p w14:paraId="1C9539C3">
            <w:pPr>
              <w:snapToGrid w:val="0"/>
              <w:spacing w:line="400" w:lineRule="exact"/>
              <w:rPr>
                <w:rFonts w:hint="eastAsia" w:ascii="宋体" w:hAnsi="宋体" w:cs="宋体"/>
                <w:sz w:val="24"/>
              </w:rPr>
            </w:pPr>
            <w:r>
              <w:rPr>
                <w:rFonts w:hint="eastAsia" w:ascii="宋体" w:hAnsi="宋体" w:cs="宋体"/>
                <w:sz w:val="24"/>
              </w:rPr>
              <w:t>注：参选保证金仅接受转账</w:t>
            </w:r>
            <w:r>
              <w:rPr>
                <w:rFonts w:hint="eastAsia" w:ascii="宋体" w:hAnsi="宋体" w:cs="宋体"/>
                <w:sz w:val="24"/>
                <w:lang w:val="en-US" w:eastAsia="zh-CN"/>
              </w:rPr>
              <w:t>形式缴纳</w:t>
            </w:r>
            <w:r>
              <w:rPr>
                <w:rFonts w:hint="eastAsia" w:ascii="宋体" w:hAnsi="宋体" w:cs="宋体"/>
                <w:sz w:val="24"/>
              </w:rPr>
              <w:t>。</w:t>
            </w:r>
          </w:p>
          <w:p w14:paraId="7B73E965">
            <w:pPr>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sz w:val="24"/>
                <w:lang w:eastAsia="zh-CN"/>
              </w:rPr>
              <w:t>招商银行股份有限公司南昌江铃支行</w:t>
            </w:r>
            <w:r>
              <w:rPr>
                <w:rFonts w:hint="eastAsia" w:ascii="宋体" w:hAnsi="宋体" w:cs="宋体"/>
                <w:sz w:val="24"/>
              </w:rPr>
              <w:t>；银行账号：7919 0957 8710 601，汇款请注明项目名称或项目编号“</w:t>
            </w:r>
            <w:r>
              <w:rPr>
                <w:rFonts w:hint="eastAsia" w:ascii="宋体" w:hAnsi="宋体"/>
                <w:kern w:val="2"/>
                <w:sz w:val="24"/>
                <w:szCs w:val="24"/>
                <w:lang w:val="en-US" w:eastAsia="zh-CN"/>
              </w:rPr>
              <w:t>JXZY2025-G021</w:t>
            </w:r>
            <w:r>
              <w:rPr>
                <w:rFonts w:hint="eastAsia" w:ascii="宋体" w:hAnsi="宋体" w:cs="宋体"/>
                <w:sz w:val="24"/>
              </w:rPr>
              <w:t>”保证金，参选保证金需从公司账户转出。参选保证金应在参选有效期内保持有效。</w:t>
            </w:r>
          </w:p>
        </w:tc>
      </w:tr>
      <w:tr w14:paraId="5A73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6690179E">
            <w:pPr>
              <w:spacing w:line="400" w:lineRule="exact"/>
              <w:jc w:val="center"/>
              <w:rPr>
                <w:rFonts w:hint="eastAsia" w:ascii="宋体" w:hAnsi="宋体" w:cs="宋体"/>
                <w:sz w:val="24"/>
              </w:rPr>
            </w:pPr>
            <w:r>
              <w:rPr>
                <w:rFonts w:hint="eastAsia" w:ascii="宋体" w:hAnsi="宋体" w:cs="宋体"/>
                <w:sz w:val="24"/>
              </w:rPr>
              <w:t>9</w:t>
            </w:r>
          </w:p>
        </w:tc>
        <w:tc>
          <w:tcPr>
            <w:tcW w:w="8795" w:type="dxa"/>
            <w:noWrap w:val="0"/>
            <w:vAlign w:val="center"/>
          </w:tcPr>
          <w:p w14:paraId="255382DD">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062A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14A59CC1">
            <w:pPr>
              <w:spacing w:line="400" w:lineRule="exact"/>
              <w:jc w:val="center"/>
              <w:rPr>
                <w:rFonts w:hint="eastAsia" w:ascii="宋体" w:hAnsi="宋体" w:cs="宋体"/>
                <w:sz w:val="24"/>
              </w:rPr>
            </w:pPr>
            <w:r>
              <w:rPr>
                <w:rFonts w:hint="eastAsia" w:ascii="宋体" w:hAnsi="宋体" w:cs="宋体"/>
                <w:sz w:val="24"/>
              </w:rPr>
              <w:t>10</w:t>
            </w:r>
          </w:p>
        </w:tc>
        <w:tc>
          <w:tcPr>
            <w:tcW w:w="8795" w:type="dxa"/>
            <w:noWrap w:val="0"/>
            <w:vAlign w:val="center"/>
          </w:tcPr>
          <w:p w14:paraId="3056C97B">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1420040800@qq.com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78A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153B5EA">
            <w:pPr>
              <w:spacing w:line="400" w:lineRule="exact"/>
              <w:jc w:val="center"/>
              <w:rPr>
                <w:rFonts w:hint="eastAsia" w:ascii="宋体" w:hAnsi="宋体" w:cs="宋体"/>
                <w:sz w:val="24"/>
              </w:rPr>
            </w:pPr>
            <w:r>
              <w:rPr>
                <w:rFonts w:hint="eastAsia" w:ascii="宋体" w:hAnsi="宋体" w:cs="宋体"/>
                <w:sz w:val="24"/>
              </w:rPr>
              <w:t>11</w:t>
            </w:r>
          </w:p>
        </w:tc>
        <w:tc>
          <w:tcPr>
            <w:tcW w:w="8795" w:type="dxa"/>
            <w:noWrap w:val="0"/>
            <w:vAlign w:val="center"/>
          </w:tcPr>
          <w:p w14:paraId="45BDCB7F">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综合比选公告</w:t>
            </w:r>
            <w:r>
              <w:rPr>
                <w:rFonts w:hint="eastAsia" w:ascii="宋体" w:hAnsi="宋体" w:cs="宋体"/>
                <w:kern w:val="0"/>
                <w:sz w:val="24"/>
              </w:rPr>
              <w:t>”</w:t>
            </w:r>
          </w:p>
        </w:tc>
      </w:tr>
      <w:tr w14:paraId="014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0553B34A">
            <w:pPr>
              <w:spacing w:line="400" w:lineRule="exact"/>
              <w:jc w:val="center"/>
              <w:rPr>
                <w:rFonts w:hint="eastAsia" w:ascii="宋体" w:hAnsi="宋体" w:cs="宋体"/>
                <w:sz w:val="24"/>
              </w:rPr>
            </w:pPr>
            <w:r>
              <w:rPr>
                <w:rFonts w:hint="eastAsia" w:ascii="宋体" w:hAnsi="宋体" w:cs="宋体"/>
                <w:sz w:val="24"/>
              </w:rPr>
              <w:t>12</w:t>
            </w:r>
          </w:p>
        </w:tc>
        <w:tc>
          <w:tcPr>
            <w:tcW w:w="8795" w:type="dxa"/>
            <w:noWrap w:val="0"/>
            <w:vAlign w:val="center"/>
          </w:tcPr>
          <w:p w14:paraId="369F27D4">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综合比选公告</w:t>
            </w:r>
            <w:r>
              <w:rPr>
                <w:rFonts w:hint="eastAsia" w:ascii="宋体" w:hAnsi="宋体" w:cs="宋体"/>
                <w:kern w:val="0"/>
                <w:sz w:val="24"/>
              </w:rPr>
              <w:t>”</w:t>
            </w:r>
          </w:p>
        </w:tc>
      </w:tr>
      <w:tr w14:paraId="793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3FA288C4">
            <w:pPr>
              <w:spacing w:line="400" w:lineRule="exact"/>
              <w:jc w:val="center"/>
              <w:rPr>
                <w:rFonts w:hint="eastAsia" w:ascii="宋体" w:hAnsi="宋体" w:cs="宋体"/>
                <w:sz w:val="24"/>
              </w:rPr>
            </w:pPr>
            <w:r>
              <w:rPr>
                <w:rFonts w:hint="eastAsia" w:ascii="宋体" w:hAnsi="宋体" w:cs="宋体"/>
                <w:sz w:val="24"/>
              </w:rPr>
              <w:t>13</w:t>
            </w:r>
          </w:p>
        </w:tc>
        <w:tc>
          <w:tcPr>
            <w:tcW w:w="8795" w:type="dxa"/>
            <w:noWrap w:val="0"/>
            <w:vAlign w:val="center"/>
          </w:tcPr>
          <w:p w14:paraId="66EBC64C">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40FC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D14A95C">
            <w:pPr>
              <w:spacing w:line="400" w:lineRule="exact"/>
              <w:jc w:val="center"/>
              <w:rPr>
                <w:rFonts w:hint="eastAsia" w:ascii="宋体" w:hAnsi="宋体" w:cs="宋体"/>
                <w:sz w:val="24"/>
              </w:rPr>
            </w:pPr>
            <w:r>
              <w:rPr>
                <w:rFonts w:hint="eastAsia" w:ascii="宋体" w:hAnsi="宋体" w:cs="宋体"/>
                <w:sz w:val="24"/>
              </w:rPr>
              <w:t>14</w:t>
            </w:r>
          </w:p>
        </w:tc>
        <w:tc>
          <w:tcPr>
            <w:tcW w:w="8795" w:type="dxa"/>
            <w:noWrap w:val="0"/>
            <w:vAlign w:val="center"/>
          </w:tcPr>
          <w:p w14:paraId="542EE822">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69E8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42EF3845">
            <w:pPr>
              <w:spacing w:line="400" w:lineRule="exact"/>
              <w:jc w:val="center"/>
              <w:rPr>
                <w:rFonts w:hint="eastAsia" w:ascii="宋体" w:hAnsi="宋体" w:cs="宋体"/>
                <w:sz w:val="24"/>
              </w:rPr>
            </w:pPr>
            <w:r>
              <w:rPr>
                <w:rFonts w:hint="eastAsia" w:ascii="宋体" w:hAnsi="宋体" w:cs="宋体"/>
                <w:sz w:val="24"/>
              </w:rPr>
              <w:t>15</w:t>
            </w:r>
          </w:p>
        </w:tc>
        <w:tc>
          <w:tcPr>
            <w:tcW w:w="8795" w:type="dxa"/>
            <w:noWrap w:val="0"/>
            <w:vAlign w:val="center"/>
          </w:tcPr>
          <w:p w14:paraId="3B8A74F7">
            <w:pPr>
              <w:spacing w:line="400" w:lineRule="exact"/>
              <w:rPr>
                <w:rFonts w:hint="eastAsia" w:ascii="宋体" w:hAnsi="宋体" w:cs="宋体"/>
                <w:bCs/>
                <w:sz w:val="24"/>
              </w:rPr>
            </w:pPr>
            <w:r>
              <w:rPr>
                <w:rFonts w:hint="eastAsia" w:ascii="宋体" w:hAnsi="宋体" w:cs="宋体"/>
                <w:bCs/>
                <w:sz w:val="24"/>
              </w:rPr>
              <w:t>招标代理服务费用执行“发改价格[2011]534号”标准按</w:t>
            </w:r>
            <w:r>
              <w:rPr>
                <w:rFonts w:hint="eastAsia" w:ascii="宋体" w:hAnsi="宋体" w:cs="宋体"/>
                <w:bCs/>
                <w:sz w:val="24"/>
                <w:lang w:val="en-US" w:eastAsia="zh-CN"/>
              </w:rPr>
              <w:t>7</w:t>
            </w:r>
            <w:r>
              <w:rPr>
                <w:rFonts w:hint="eastAsia" w:ascii="宋体" w:hAnsi="宋体" w:cs="宋体"/>
                <w:bCs/>
                <w:sz w:val="24"/>
              </w:rPr>
              <w:t>折</w:t>
            </w:r>
            <w:r>
              <w:rPr>
                <w:rFonts w:hint="eastAsia" w:ascii="宋体" w:hAnsi="宋体" w:cs="宋体"/>
                <w:bCs/>
                <w:sz w:val="24"/>
                <w:lang w:val="en-US" w:eastAsia="zh-CN"/>
              </w:rPr>
              <w:t>收取</w:t>
            </w:r>
            <w:r>
              <w:rPr>
                <w:rFonts w:hint="eastAsia" w:ascii="宋体" w:hAnsi="宋体" w:cs="宋体"/>
                <w:bCs/>
                <w:sz w:val="24"/>
              </w:rPr>
              <w:t>，全部由中选人支付，中选人在领取成交通知书时一次性支付给代理机构。</w:t>
            </w:r>
          </w:p>
        </w:tc>
      </w:tr>
      <w:tr w14:paraId="5B2C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50BA02C7">
            <w:pPr>
              <w:spacing w:line="400" w:lineRule="exact"/>
              <w:jc w:val="center"/>
              <w:rPr>
                <w:rFonts w:hint="eastAsia" w:ascii="宋体" w:hAnsi="宋体" w:cs="宋体"/>
                <w:sz w:val="24"/>
              </w:rPr>
            </w:pPr>
            <w:r>
              <w:rPr>
                <w:rFonts w:hint="eastAsia" w:ascii="宋体" w:hAnsi="宋体" w:cs="宋体"/>
                <w:sz w:val="24"/>
              </w:rPr>
              <w:t>16</w:t>
            </w:r>
          </w:p>
        </w:tc>
        <w:tc>
          <w:tcPr>
            <w:tcW w:w="8795" w:type="dxa"/>
            <w:noWrap w:val="0"/>
            <w:vAlign w:val="center"/>
          </w:tcPr>
          <w:p w14:paraId="1F1B3861">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5AEDF842">
      <w:pPr>
        <w:pStyle w:val="4"/>
        <w:jc w:val="center"/>
        <w:rPr>
          <w:rFonts w:hint="eastAsia" w:ascii="宋体" w:hAnsi="宋体" w:cs="宋体"/>
        </w:rPr>
      </w:pPr>
      <w:r>
        <w:rPr>
          <w:rFonts w:hint="eastAsia" w:ascii="宋体" w:hAnsi="宋体" w:cs="宋体"/>
        </w:rPr>
        <w:br w:type="page"/>
      </w:r>
      <w:r>
        <w:rPr>
          <w:rFonts w:hint="eastAsia" w:ascii="宋体" w:hAnsi="宋体" w:cs="宋体"/>
        </w:rPr>
        <w:t>三、参选人须知</w:t>
      </w:r>
    </w:p>
    <w:p w14:paraId="702061DD">
      <w:pPr>
        <w:pStyle w:val="42"/>
        <w:jc w:val="center"/>
        <w:rPr>
          <w:rFonts w:hint="eastAsia" w:hAnsi="宋体" w:cs="宋体"/>
          <w:sz w:val="24"/>
          <w:szCs w:val="24"/>
        </w:rPr>
      </w:pPr>
      <w:bookmarkStart w:id="1" w:name="_Toc31761"/>
      <w:bookmarkStart w:id="2" w:name="_Toc324678925"/>
      <w:bookmarkStart w:id="3" w:name="_Toc147282124"/>
      <w:bookmarkStart w:id="4" w:name="_Toc377982317"/>
      <w:bookmarkStart w:id="5" w:name="_Toc17175"/>
      <w:r>
        <w:rPr>
          <w:rFonts w:hint="eastAsia" w:hAnsi="宋体" w:cs="宋体"/>
          <w:sz w:val="24"/>
          <w:szCs w:val="24"/>
        </w:rPr>
        <w:t>（一）总  则</w:t>
      </w:r>
      <w:bookmarkEnd w:id="1"/>
      <w:bookmarkEnd w:id="2"/>
      <w:bookmarkEnd w:id="3"/>
      <w:bookmarkEnd w:id="4"/>
      <w:bookmarkEnd w:id="5"/>
    </w:p>
    <w:p w14:paraId="5590CEA0">
      <w:pPr>
        <w:pStyle w:val="42"/>
        <w:rPr>
          <w:rFonts w:hint="eastAsia" w:hAnsi="宋体" w:cs="宋体"/>
          <w:bCs w:val="0"/>
          <w:kern w:val="2"/>
          <w:sz w:val="24"/>
          <w:szCs w:val="24"/>
        </w:rPr>
      </w:pPr>
      <w:bookmarkStart w:id="6" w:name="_Toc10892"/>
      <w:r>
        <w:rPr>
          <w:rFonts w:hint="eastAsia" w:hAnsi="宋体" w:cs="宋体"/>
          <w:bCs w:val="0"/>
          <w:kern w:val="2"/>
          <w:sz w:val="24"/>
          <w:szCs w:val="24"/>
        </w:rPr>
        <w:t>1、适用范围</w:t>
      </w:r>
      <w:bookmarkEnd w:id="6"/>
    </w:p>
    <w:p w14:paraId="60A0C01F">
      <w:pPr>
        <w:pStyle w:val="42"/>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442B51C2">
      <w:pPr>
        <w:pStyle w:val="42"/>
        <w:rPr>
          <w:rFonts w:hint="eastAsia" w:hAnsi="宋体" w:cs="宋体"/>
          <w:bCs w:val="0"/>
          <w:kern w:val="2"/>
          <w:sz w:val="24"/>
          <w:szCs w:val="24"/>
        </w:rPr>
      </w:pPr>
      <w:bookmarkStart w:id="7" w:name="_Toc21006"/>
      <w:bookmarkStart w:id="8" w:name="_Toc377982318"/>
      <w:bookmarkStart w:id="9" w:name="_Toc17484"/>
      <w:bookmarkStart w:id="10" w:name="_Toc324678926"/>
      <w:r>
        <w:rPr>
          <w:rFonts w:hint="eastAsia" w:hAnsi="宋体" w:cs="宋体"/>
          <w:bCs w:val="0"/>
          <w:kern w:val="2"/>
          <w:sz w:val="24"/>
          <w:szCs w:val="24"/>
        </w:rPr>
        <w:t>2、定义</w:t>
      </w:r>
      <w:bookmarkEnd w:id="7"/>
    </w:p>
    <w:p w14:paraId="48AABCD8">
      <w:pPr>
        <w:pStyle w:val="42"/>
        <w:rPr>
          <w:rFonts w:hint="eastAsia" w:hAnsi="宋体" w:cs="宋体"/>
          <w:bCs w:val="0"/>
          <w:kern w:val="2"/>
          <w:sz w:val="24"/>
          <w:szCs w:val="24"/>
        </w:rPr>
      </w:pPr>
      <w:r>
        <w:rPr>
          <w:rFonts w:hint="eastAsia" w:hAnsi="宋体" w:cs="宋体"/>
          <w:bCs w:val="0"/>
          <w:kern w:val="2"/>
          <w:sz w:val="24"/>
          <w:szCs w:val="24"/>
        </w:rPr>
        <w:t>2.1比选人：详见“参选人须知前附表”</w:t>
      </w:r>
    </w:p>
    <w:p w14:paraId="0F313A9A">
      <w:pPr>
        <w:pStyle w:val="42"/>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江西中禹项目管理有限公司</w:t>
      </w:r>
    </w:p>
    <w:p w14:paraId="44B39AA1">
      <w:pPr>
        <w:pStyle w:val="42"/>
        <w:rPr>
          <w:rFonts w:hint="eastAsia" w:hAnsi="宋体" w:cs="宋体"/>
          <w:bCs w:val="0"/>
          <w:kern w:val="2"/>
          <w:sz w:val="24"/>
          <w:szCs w:val="24"/>
        </w:rPr>
      </w:pPr>
      <w:r>
        <w:rPr>
          <w:rFonts w:hint="eastAsia" w:hAnsi="宋体" w:cs="宋体"/>
          <w:bCs w:val="0"/>
          <w:kern w:val="2"/>
          <w:sz w:val="24"/>
          <w:szCs w:val="24"/>
        </w:rPr>
        <w:t>2.3参选人：是指响应比选、参加参选（竞租）竞争的法人、其他组织。</w:t>
      </w:r>
    </w:p>
    <w:p w14:paraId="1C72929F">
      <w:pPr>
        <w:pStyle w:val="42"/>
        <w:rPr>
          <w:rFonts w:hint="eastAsia" w:hAnsi="宋体" w:cs="宋体"/>
          <w:bCs w:val="0"/>
          <w:kern w:val="2"/>
          <w:sz w:val="24"/>
          <w:szCs w:val="24"/>
        </w:rPr>
      </w:pPr>
      <w:bookmarkStart w:id="11" w:name="_Toc29589"/>
      <w:r>
        <w:rPr>
          <w:rFonts w:hint="eastAsia" w:hAnsi="宋体" w:cs="宋体"/>
          <w:bCs w:val="0"/>
          <w:kern w:val="2"/>
          <w:sz w:val="24"/>
          <w:szCs w:val="24"/>
        </w:rPr>
        <w:t>3、比选方式</w:t>
      </w:r>
      <w:bookmarkEnd w:id="8"/>
      <w:bookmarkEnd w:id="9"/>
      <w:bookmarkEnd w:id="10"/>
      <w:bookmarkEnd w:id="11"/>
    </w:p>
    <w:p w14:paraId="31C443A0">
      <w:pPr>
        <w:pStyle w:val="42"/>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1816B667">
      <w:pPr>
        <w:pStyle w:val="42"/>
        <w:rPr>
          <w:rFonts w:hint="eastAsia" w:hAnsi="宋体" w:cs="宋体"/>
          <w:bCs w:val="0"/>
          <w:kern w:val="2"/>
          <w:sz w:val="24"/>
          <w:szCs w:val="24"/>
        </w:rPr>
      </w:pPr>
      <w:bookmarkStart w:id="12" w:name="_Toc29126"/>
      <w:bookmarkStart w:id="13" w:name="_Toc324678927"/>
      <w:bookmarkStart w:id="14" w:name="_Toc377982319"/>
      <w:bookmarkStart w:id="15" w:name="_Toc8266"/>
      <w:r>
        <w:rPr>
          <w:rFonts w:hint="eastAsia" w:hAnsi="宋体" w:cs="宋体"/>
          <w:bCs w:val="0"/>
          <w:kern w:val="2"/>
          <w:sz w:val="24"/>
          <w:szCs w:val="24"/>
        </w:rPr>
        <w:t>4、参选费用</w:t>
      </w:r>
      <w:bookmarkEnd w:id="12"/>
      <w:bookmarkEnd w:id="13"/>
      <w:bookmarkEnd w:id="14"/>
      <w:bookmarkEnd w:id="15"/>
    </w:p>
    <w:p w14:paraId="55799917">
      <w:pPr>
        <w:pStyle w:val="42"/>
        <w:rPr>
          <w:rFonts w:hint="eastAsia" w:hAnsi="宋体" w:cs="宋体"/>
          <w:bCs w:val="0"/>
          <w:kern w:val="2"/>
          <w:sz w:val="24"/>
          <w:szCs w:val="24"/>
        </w:rPr>
      </w:pPr>
      <w:r>
        <w:rPr>
          <w:rFonts w:hint="eastAsia" w:hAnsi="宋体" w:cs="宋体"/>
          <w:bCs w:val="0"/>
          <w:kern w:val="2"/>
          <w:sz w:val="24"/>
          <w:szCs w:val="24"/>
        </w:rPr>
        <w:t>4.1</w:t>
      </w:r>
      <w:bookmarkStart w:id="16" w:name="_Toc324678928"/>
      <w:bookmarkStart w:id="17" w:name="_Toc31219"/>
      <w:bookmarkStart w:id="18" w:name="_Toc377982320"/>
      <w:r>
        <w:rPr>
          <w:rFonts w:hint="eastAsia" w:hAnsi="宋体" w:cs="宋体"/>
          <w:bCs w:val="0"/>
          <w:kern w:val="2"/>
          <w:sz w:val="24"/>
          <w:szCs w:val="24"/>
        </w:rPr>
        <w:t>参选人应自行承担所有与准备和参加参选（竞租）有关的全部费用。不论参选（竞租）的结果如何，比选代理机构均无义务和责任承担这些费用。</w:t>
      </w:r>
    </w:p>
    <w:p w14:paraId="12322557">
      <w:pPr>
        <w:pStyle w:val="42"/>
        <w:rPr>
          <w:rFonts w:hint="eastAsia" w:hAnsi="宋体" w:cs="宋体"/>
          <w:bCs w:val="0"/>
          <w:kern w:val="2"/>
          <w:sz w:val="24"/>
          <w:szCs w:val="24"/>
        </w:rPr>
      </w:pPr>
      <w:bookmarkStart w:id="19" w:name="_Toc3601"/>
      <w:r>
        <w:rPr>
          <w:rFonts w:hint="eastAsia" w:hAnsi="宋体" w:cs="宋体"/>
          <w:bCs w:val="0"/>
          <w:kern w:val="2"/>
          <w:sz w:val="24"/>
          <w:szCs w:val="24"/>
        </w:rPr>
        <w:t>5、合格的</w:t>
      </w:r>
      <w:bookmarkEnd w:id="16"/>
      <w:bookmarkEnd w:id="17"/>
      <w:bookmarkEnd w:id="18"/>
      <w:bookmarkEnd w:id="19"/>
      <w:r>
        <w:rPr>
          <w:rFonts w:hint="eastAsia" w:hAnsi="宋体" w:cs="宋体"/>
          <w:bCs w:val="0"/>
          <w:kern w:val="2"/>
          <w:sz w:val="24"/>
          <w:szCs w:val="24"/>
        </w:rPr>
        <w:t>参选人</w:t>
      </w:r>
    </w:p>
    <w:p w14:paraId="46D1664C">
      <w:pPr>
        <w:pStyle w:val="42"/>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5948AC3A">
      <w:pPr>
        <w:pStyle w:val="19"/>
        <w:numPr>
          <w:ilvl w:val="0"/>
          <w:numId w:val="2"/>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68E7F80D">
      <w:pPr>
        <w:pStyle w:val="19"/>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5CC46AA2">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3359E95C">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307AE8B0">
      <w:pPr>
        <w:spacing w:line="520" w:lineRule="exact"/>
        <w:rPr>
          <w:rFonts w:hint="eastAsia" w:ascii="宋体" w:hAnsi="宋体" w:cs="宋体"/>
          <w:b/>
          <w:sz w:val="24"/>
        </w:rPr>
      </w:pPr>
      <w:r>
        <w:rPr>
          <w:rFonts w:hint="eastAsia" w:ascii="宋体" w:hAnsi="宋体" w:cs="宋体"/>
          <w:b/>
          <w:sz w:val="24"/>
        </w:rPr>
        <w:t>9、参选文件的递交、参选时间和地点</w:t>
      </w:r>
    </w:p>
    <w:p w14:paraId="55DB8A88">
      <w:pPr>
        <w:spacing w:line="520" w:lineRule="exact"/>
        <w:rPr>
          <w:rFonts w:hint="eastAsia" w:ascii="宋体" w:hAnsi="宋体" w:cs="宋体"/>
          <w:b/>
          <w:sz w:val="24"/>
          <w:u w:val="single"/>
        </w:rPr>
      </w:pPr>
      <w:r>
        <w:rPr>
          <w:rFonts w:hint="eastAsia" w:ascii="宋体" w:hAnsi="宋体" w:cs="宋体"/>
          <w:sz w:val="24"/>
        </w:rPr>
        <w:t>9.1参选文件递交截止时间：</w:t>
      </w:r>
      <w:r>
        <w:rPr>
          <w:rFonts w:hint="eastAsia" w:ascii="宋体" w:hAnsi="宋体" w:cs="宋体"/>
          <w:b/>
          <w:sz w:val="24"/>
          <w:u w:val="single"/>
        </w:rPr>
        <w:t>202</w:t>
      </w:r>
      <w:r>
        <w:rPr>
          <w:rFonts w:hint="eastAsia" w:ascii="宋体" w:hAnsi="宋体" w:cs="宋体"/>
          <w:b/>
          <w:sz w:val="24"/>
          <w:u w:val="single"/>
          <w:lang w:val="en-US" w:eastAsia="zh-CN"/>
        </w:rPr>
        <w:t>5</w:t>
      </w:r>
      <w:r>
        <w:rPr>
          <w:rFonts w:hint="eastAsia" w:ascii="宋体" w:hAnsi="宋体" w:cs="宋体"/>
          <w:b/>
          <w:sz w:val="24"/>
          <w:u w:val="single"/>
        </w:rPr>
        <w:t>年</w:t>
      </w:r>
      <w:r>
        <w:rPr>
          <w:rFonts w:hint="eastAsia" w:ascii="宋体" w:hAnsi="宋体" w:cs="宋体"/>
          <w:b/>
          <w:sz w:val="24"/>
          <w:u w:val="single"/>
          <w:lang w:val="en-US" w:eastAsia="zh-CN"/>
        </w:rPr>
        <w:t>12</w:t>
      </w:r>
      <w:r>
        <w:rPr>
          <w:rFonts w:hint="eastAsia" w:ascii="宋体" w:hAnsi="宋体" w:cs="宋体"/>
          <w:b/>
          <w:sz w:val="24"/>
          <w:u w:val="single"/>
        </w:rPr>
        <w:t>月</w:t>
      </w:r>
      <w:r>
        <w:rPr>
          <w:rFonts w:hint="eastAsia" w:ascii="宋体" w:hAnsi="宋体" w:cs="宋体"/>
          <w:b/>
          <w:sz w:val="24"/>
          <w:u w:val="single"/>
          <w:lang w:val="en-US" w:eastAsia="zh-CN"/>
        </w:rPr>
        <w:t>31</w:t>
      </w:r>
      <w:r>
        <w:rPr>
          <w:rFonts w:hint="eastAsia" w:ascii="宋体" w:hAnsi="宋体" w:cs="宋体"/>
          <w:b/>
          <w:sz w:val="24"/>
          <w:u w:val="single"/>
        </w:rPr>
        <w:t>日1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7AFBCB72">
      <w:pPr>
        <w:spacing w:line="520" w:lineRule="exact"/>
        <w:rPr>
          <w:rFonts w:hint="eastAsia" w:ascii="宋体" w:hAnsi="宋体" w:cs="宋体"/>
          <w:sz w:val="24"/>
          <w:u w:val="single"/>
        </w:rPr>
      </w:pPr>
      <w:r>
        <w:rPr>
          <w:rFonts w:hint="eastAsia" w:ascii="宋体" w:hAnsi="宋体" w:cs="宋体"/>
          <w:sz w:val="24"/>
        </w:rPr>
        <w:t>9.2参选时间为：</w:t>
      </w:r>
      <w:r>
        <w:rPr>
          <w:rFonts w:hint="eastAsia" w:ascii="宋体" w:hAnsi="宋体" w:cs="宋体"/>
          <w:b/>
          <w:sz w:val="24"/>
          <w:u w:val="single"/>
        </w:rPr>
        <w:t>202</w:t>
      </w:r>
      <w:r>
        <w:rPr>
          <w:rFonts w:hint="eastAsia" w:ascii="宋体" w:hAnsi="宋体" w:cs="宋体"/>
          <w:b/>
          <w:sz w:val="24"/>
          <w:u w:val="single"/>
          <w:lang w:val="en-US" w:eastAsia="zh-CN"/>
        </w:rPr>
        <w:t>5</w:t>
      </w:r>
      <w:r>
        <w:rPr>
          <w:rFonts w:hint="eastAsia" w:ascii="宋体" w:hAnsi="宋体" w:cs="宋体"/>
          <w:b/>
          <w:sz w:val="24"/>
          <w:u w:val="single"/>
        </w:rPr>
        <w:t>年</w:t>
      </w:r>
      <w:r>
        <w:rPr>
          <w:rFonts w:hint="eastAsia" w:ascii="宋体" w:hAnsi="宋体" w:cs="宋体"/>
          <w:b/>
          <w:sz w:val="24"/>
          <w:u w:val="single"/>
          <w:lang w:val="en-US" w:eastAsia="zh-CN"/>
        </w:rPr>
        <w:t>12</w:t>
      </w:r>
      <w:r>
        <w:rPr>
          <w:rFonts w:hint="eastAsia" w:ascii="宋体" w:hAnsi="宋体" w:cs="宋体"/>
          <w:b/>
          <w:sz w:val="24"/>
          <w:u w:val="single"/>
        </w:rPr>
        <w:t>月</w:t>
      </w:r>
      <w:r>
        <w:rPr>
          <w:rFonts w:hint="eastAsia" w:ascii="宋体" w:hAnsi="宋体" w:cs="宋体"/>
          <w:b/>
          <w:sz w:val="24"/>
          <w:u w:val="single"/>
          <w:lang w:val="en-US" w:eastAsia="zh-CN"/>
        </w:rPr>
        <w:t xml:space="preserve">31 </w:t>
      </w:r>
      <w:r>
        <w:rPr>
          <w:rFonts w:hint="eastAsia" w:ascii="宋体" w:hAnsi="宋体" w:cs="宋体"/>
          <w:b/>
          <w:sz w:val="24"/>
          <w:u w:val="single"/>
        </w:rPr>
        <w:t>日1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29F23355">
      <w:pPr>
        <w:spacing w:line="560" w:lineRule="exact"/>
        <w:jc w:val="left"/>
        <w:rPr>
          <w:rFonts w:hint="eastAsia" w:ascii="宋体" w:hAnsi="宋体" w:cs="宋体"/>
          <w:sz w:val="24"/>
          <w:u w:val="single"/>
        </w:rPr>
      </w:pPr>
      <w:r>
        <w:rPr>
          <w:rFonts w:hint="eastAsia" w:ascii="宋体" w:hAnsi="宋体" w:cs="宋体"/>
          <w:sz w:val="24"/>
        </w:rPr>
        <w:t>9.3递交参选文件及地点：</w:t>
      </w:r>
      <w:r>
        <w:rPr>
          <w:rFonts w:hint="eastAsia" w:ascii="宋体" w:hAnsi="宋体" w:cs="宋体"/>
          <w:sz w:val="24"/>
          <w:lang w:val="en-US" w:eastAsia="zh-CN"/>
        </w:rPr>
        <w:t xml:space="preserve">南昌市红谷滩区地中海阳光D单元406 </w:t>
      </w:r>
      <w:r>
        <w:rPr>
          <w:rFonts w:hint="eastAsia" w:ascii="宋体" w:hAnsi="宋体" w:cs="宋体"/>
          <w:sz w:val="24"/>
        </w:rPr>
        <w:t xml:space="preserve">。                       </w:t>
      </w:r>
    </w:p>
    <w:p w14:paraId="19805C99">
      <w:pPr>
        <w:spacing w:line="520" w:lineRule="exact"/>
        <w:rPr>
          <w:rFonts w:hint="eastAsia" w:ascii="宋体" w:hAnsi="宋体" w:cs="宋体"/>
          <w:b/>
          <w:sz w:val="24"/>
        </w:rPr>
      </w:pPr>
      <w:r>
        <w:rPr>
          <w:rFonts w:hint="eastAsia" w:ascii="宋体" w:hAnsi="宋体" w:cs="宋体"/>
          <w:b/>
          <w:sz w:val="24"/>
        </w:rPr>
        <w:t>10、参选报价</w:t>
      </w:r>
    </w:p>
    <w:p w14:paraId="74AE34F7">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7DB5CB86">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4DC518E6">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3BBD63D9">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072A3616">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20515C7A">
      <w:pPr>
        <w:spacing w:line="520" w:lineRule="exact"/>
        <w:rPr>
          <w:rFonts w:hint="eastAsia" w:ascii="宋体" w:hAnsi="宋体" w:cs="宋体"/>
          <w:b/>
          <w:bCs/>
          <w:sz w:val="24"/>
        </w:rPr>
      </w:pPr>
      <w:r>
        <w:rPr>
          <w:rFonts w:hint="eastAsia" w:ascii="宋体" w:hAnsi="宋体" w:cs="宋体"/>
          <w:b/>
          <w:bCs/>
          <w:sz w:val="24"/>
        </w:rPr>
        <w:t>11、比选程序</w:t>
      </w:r>
    </w:p>
    <w:p w14:paraId="38B28530">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78BC43F3">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4A8D46AD">
      <w:pPr>
        <w:spacing w:line="520" w:lineRule="exact"/>
        <w:ind w:firstLine="482" w:firstLineChars="200"/>
        <w:rPr>
          <w:rFonts w:hint="eastAsia" w:ascii="宋体" w:hAnsi="宋体" w:cs="宋体"/>
          <w:b/>
          <w:bCs/>
          <w:sz w:val="24"/>
        </w:rPr>
      </w:pPr>
      <w:r>
        <w:rPr>
          <w:rFonts w:hint="eastAsia" w:ascii="宋体" w:hAnsi="宋体" w:cs="宋体"/>
          <w:b/>
          <w:bCs/>
          <w:sz w:val="24"/>
        </w:rPr>
        <w:t>②企业营业执照。</w:t>
      </w:r>
    </w:p>
    <w:p w14:paraId="089E2642">
      <w:pPr>
        <w:spacing w:line="520" w:lineRule="exact"/>
        <w:rPr>
          <w:rFonts w:hint="eastAsia" w:ascii="宋体" w:hAnsi="宋体" w:cs="宋体"/>
          <w:b/>
          <w:bCs/>
          <w:sz w:val="24"/>
        </w:rPr>
      </w:pPr>
      <w:r>
        <w:rPr>
          <w:rFonts w:hint="eastAsia" w:ascii="宋体" w:hAnsi="宋体" w:cs="宋体"/>
          <w:b/>
          <w:bCs/>
          <w:sz w:val="24"/>
        </w:rPr>
        <w:t>11.2程序：</w:t>
      </w:r>
    </w:p>
    <w:p w14:paraId="7632F6E8">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59BC9A11">
      <w:pPr>
        <w:spacing w:line="440" w:lineRule="exact"/>
        <w:rPr>
          <w:rFonts w:hint="eastAsia" w:ascii="宋体" w:hAnsi="宋体" w:cs="宋体"/>
          <w:sz w:val="24"/>
        </w:rPr>
      </w:pPr>
      <w:r>
        <w:rPr>
          <w:rFonts w:hint="eastAsia" w:ascii="宋体" w:hAnsi="宋体" w:cs="宋体"/>
          <w:sz w:val="24"/>
        </w:rPr>
        <w:t>（1）宣布比选纪律；</w:t>
      </w:r>
    </w:p>
    <w:p w14:paraId="1C7D578C">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63160693">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1A3A14AE">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1E4376D8">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78A3320B">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71E05F9E">
      <w:pPr>
        <w:spacing w:line="420" w:lineRule="exact"/>
        <w:textAlignment w:val="center"/>
        <w:rPr>
          <w:rFonts w:hint="eastAsia" w:ascii="宋体" w:hAnsi="宋体" w:cs="宋体"/>
          <w:sz w:val="24"/>
        </w:rPr>
      </w:pPr>
      <w:r>
        <w:rPr>
          <w:rFonts w:hint="eastAsia" w:ascii="宋体" w:hAnsi="宋体" w:cs="宋体"/>
          <w:sz w:val="24"/>
        </w:rPr>
        <w:t>（7）比选会议结束。</w:t>
      </w:r>
    </w:p>
    <w:p w14:paraId="48BAC387">
      <w:pPr>
        <w:spacing w:line="520" w:lineRule="exact"/>
        <w:rPr>
          <w:rFonts w:hint="eastAsia" w:ascii="宋体" w:hAnsi="宋体" w:cs="宋体"/>
          <w:b/>
          <w:sz w:val="24"/>
        </w:rPr>
      </w:pPr>
      <w:r>
        <w:rPr>
          <w:rFonts w:hint="eastAsia" w:ascii="宋体" w:hAnsi="宋体" w:cs="宋体"/>
          <w:b/>
          <w:sz w:val="24"/>
        </w:rPr>
        <w:t>12、评审、评审程序及中选</w:t>
      </w:r>
    </w:p>
    <w:p w14:paraId="6750C600">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36C64140">
      <w:pPr>
        <w:spacing w:line="460" w:lineRule="exact"/>
        <w:rPr>
          <w:rFonts w:hint="eastAsia" w:ascii="宋体" w:hAnsi="宋体" w:cs="宋体"/>
          <w:sz w:val="24"/>
        </w:rPr>
      </w:pPr>
      <w:r>
        <w:rPr>
          <w:rFonts w:hint="eastAsia" w:ascii="宋体" w:hAnsi="宋体" w:cs="宋体"/>
          <w:b/>
          <w:bCs/>
          <w:sz w:val="24"/>
        </w:rPr>
        <w:t>（2）评审程序：</w:t>
      </w:r>
    </w:p>
    <w:p w14:paraId="420C3D4A">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782AE163">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41D14409">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64D326D5">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3070136C">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11D37D87">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6C081DD2">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44C808AB">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374DA07C">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2A343A69">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8）采用综合评分法的，评审结果按评审后得分由高到低顺序排列。得分相同的，按服务需求响应优劣顺序排列。得分、服务能力响应优劣均相同的，由评审委员会随机抽取确定排序。</w:t>
      </w:r>
    </w:p>
    <w:p w14:paraId="328FEAE7">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000E255C">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4BD338B5">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2E4A702E">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07463122">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6D3BBD01">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311D9978">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31AD5974">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63B36AE9">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2A85EE4A">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66481CF5">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56194826">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7E9E12BB">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62733B60">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74CFC538">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017FB742">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08451F68">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758A4BEE">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1B20A14D">
      <w:pPr>
        <w:pStyle w:val="6"/>
        <w:spacing w:before="0" w:after="0" w:line="360" w:lineRule="auto"/>
        <w:ind w:firstLine="241" w:firstLineChars="100"/>
        <w:rPr>
          <w:rFonts w:hint="eastAsia" w:ascii="宋体" w:hAnsi="宋体" w:cs="宋体"/>
          <w:kern w:val="2"/>
          <w:sz w:val="24"/>
          <w:szCs w:val="24"/>
        </w:rPr>
      </w:pPr>
      <w:r>
        <w:rPr>
          <w:rFonts w:hint="eastAsia" w:ascii="宋体" w:hAnsi="宋体" w:cs="宋体"/>
          <w:kern w:val="2"/>
          <w:sz w:val="24"/>
          <w:szCs w:val="24"/>
        </w:rPr>
        <w:t>（6）</w:t>
      </w:r>
      <w:r>
        <w:rPr>
          <w:rFonts w:hint="eastAsia" w:ascii="宋体" w:hAnsi="宋体" w:cs="宋体"/>
          <w:kern w:val="2"/>
          <w:sz w:val="24"/>
          <w:szCs w:val="24"/>
          <w:lang w:eastAsia="zh-CN"/>
        </w:rPr>
        <w:t>评审</w:t>
      </w:r>
      <w:r>
        <w:rPr>
          <w:rFonts w:hint="eastAsia" w:ascii="宋体" w:hAnsi="宋体" w:cs="宋体"/>
          <w:kern w:val="2"/>
          <w:sz w:val="24"/>
          <w:szCs w:val="24"/>
        </w:rPr>
        <w:t>方法：</w:t>
      </w:r>
    </w:p>
    <w:p w14:paraId="091D89A1">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165E553D">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36EF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0D51DE67">
            <w:pPr>
              <w:spacing w:line="440" w:lineRule="exact"/>
              <w:jc w:val="center"/>
              <w:rPr>
                <w:rFonts w:hint="eastAsia" w:ascii="宋体" w:hAnsi="宋体" w:cs="宋体"/>
                <w:b/>
                <w:sz w:val="24"/>
              </w:rPr>
            </w:pPr>
            <w:r>
              <w:rPr>
                <w:rFonts w:hint="eastAsia" w:ascii="宋体" w:hAnsi="宋体" w:cs="宋体"/>
                <w:b/>
                <w:sz w:val="24"/>
              </w:rPr>
              <w:t>序号</w:t>
            </w:r>
          </w:p>
        </w:tc>
        <w:tc>
          <w:tcPr>
            <w:tcW w:w="6630" w:type="dxa"/>
            <w:noWrap w:val="0"/>
            <w:vAlign w:val="top"/>
          </w:tcPr>
          <w:p w14:paraId="3149197E">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noWrap w:val="0"/>
            <w:vAlign w:val="top"/>
          </w:tcPr>
          <w:p w14:paraId="6699C298">
            <w:pPr>
              <w:spacing w:line="440" w:lineRule="exact"/>
              <w:jc w:val="center"/>
              <w:rPr>
                <w:rFonts w:hint="eastAsia" w:ascii="宋体" w:hAnsi="宋体" w:cs="宋体"/>
                <w:b/>
                <w:sz w:val="24"/>
              </w:rPr>
            </w:pPr>
            <w:r>
              <w:rPr>
                <w:rFonts w:hint="eastAsia" w:ascii="宋体" w:hAnsi="宋体" w:cs="宋体"/>
                <w:b/>
                <w:sz w:val="24"/>
              </w:rPr>
              <w:t>是否符合</w:t>
            </w:r>
          </w:p>
        </w:tc>
      </w:tr>
      <w:tr w14:paraId="600C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7717ABF">
            <w:pPr>
              <w:spacing w:line="440" w:lineRule="exact"/>
              <w:jc w:val="center"/>
              <w:rPr>
                <w:rFonts w:hint="eastAsia" w:ascii="宋体" w:hAnsi="宋体" w:cs="宋体"/>
                <w:b/>
                <w:sz w:val="24"/>
              </w:rPr>
            </w:pPr>
            <w:r>
              <w:rPr>
                <w:rFonts w:hint="eastAsia" w:ascii="宋体" w:hAnsi="宋体" w:cs="宋体"/>
                <w:b/>
                <w:sz w:val="24"/>
              </w:rPr>
              <w:t>1</w:t>
            </w:r>
          </w:p>
        </w:tc>
        <w:tc>
          <w:tcPr>
            <w:tcW w:w="6630" w:type="dxa"/>
            <w:noWrap w:val="0"/>
            <w:vAlign w:val="top"/>
          </w:tcPr>
          <w:p w14:paraId="3BB86FA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noWrap w:val="0"/>
            <w:vAlign w:val="top"/>
          </w:tcPr>
          <w:p w14:paraId="0AFF8225">
            <w:pPr>
              <w:spacing w:line="440" w:lineRule="exact"/>
              <w:jc w:val="center"/>
              <w:rPr>
                <w:rFonts w:hint="eastAsia" w:ascii="宋体" w:hAnsi="宋体" w:cs="宋体"/>
                <w:b/>
                <w:sz w:val="24"/>
              </w:rPr>
            </w:pPr>
          </w:p>
        </w:tc>
      </w:tr>
      <w:tr w14:paraId="04C8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77AFBD90">
            <w:pPr>
              <w:spacing w:line="440" w:lineRule="exact"/>
              <w:jc w:val="center"/>
              <w:rPr>
                <w:rFonts w:hint="eastAsia" w:ascii="宋体" w:hAnsi="宋体" w:cs="宋体"/>
                <w:b/>
                <w:sz w:val="24"/>
              </w:rPr>
            </w:pPr>
            <w:r>
              <w:rPr>
                <w:rFonts w:hint="eastAsia" w:ascii="宋体" w:hAnsi="宋体" w:cs="宋体"/>
                <w:b/>
                <w:sz w:val="24"/>
              </w:rPr>
              <w:t>2</w:t>
            </w:r>
          </w:p>
        </w:tc>
        <w:tc>
          <w:tcPr>
            <w:tcW w:w="6630" w:type="dxa"/>
            <w:noWrap w:val="0"/>
            <w:vAlign w:val="top"/>
          </w:tcPr>
          <w:p w14:paraId="78ABD0BD">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noWrap w:val="0"/>
            <w:vAlign w:val="top"/>
          </w:tcPr>
          <w:p w14:paraId="56F60CCF">
            <w:pPr>
              <w:spacing w:line="440" w:lineRule="exact"/>
              <w:jc w:val="center"/>
              <w:rPr>
                <w:rFonts w:hint="eastAsia" w:ascii="宋体" w:hAnsi="宋体" w:cs="宋体"/>
                <w:b/>
                <w:sz w:val="24"/>
              </w:rPr>
            </w:pPr>
          </w:p>
        </w:tc>
      </w:tr>
      <w:tr w14:paraId="4E21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4B082DA4">
            <w:pPr>
              <w:spacing w:line="440" w:lineRule="exact"/>
              <w:jc w:val="center"/>
              <w:rPr>
                <w:rFonts w:hint="eastAsia" w:ascii="宋体" w:hAnsi="宋体" w:cs="宋体"/>
                <w:b/>
                <w:sz w:val="24"/>
              </w:rPr>
            </w:pPr>
            <w:r>
              <w:rPr>
                <w:rFonts w:hint="eastAsia" w:ascii="宋体" w:hAnsi="宋体" w:cs="宋体"/>
                <w:b/>
                <w:sz w:val="24"/>
              </w:rPr>
              <w:t>3</w:t>
            </w:r>
          </w:p>
        </w:tc>
        <w:tc>
          <w:tcPr>
            <w:tcW w:w="6630" w:type="dxa"/>
            <w:noWrap w:val="0"/>
            <w:vAlign w:val="top"/>
          </w:tcPr>
          <w:p w14:paraId="7FC53ECC">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noWrap w:val="0"/>
            <w:vAlign w:val="top"/>
          </w:tcPr>
          <w:p w14:paraId="0E6D7789">
            <w:pPr>
              <w:spacing w:line="440" w:lineRule="exact"/>
              <w:jc w:val="center"/>
              <w:rPr>
                <w:rFonts w:hint="eastAsia" w:ascii="宋体" w:hAnsi="宋体" w:cs="宋体"/>
                <w:b/>
                <w:sz w:val="24"/>
              </w:rPr>
            </w:pPr>
          </w:p>
        </w:tc>
      </w:tr>
      <w:tr w14:paraId="5781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07B8A28">
            <w:pPr>
              <w:spacing w:line="440" w:lineRule="exact"/>
              <w:jc w:val="center"/>
              <w:rPr>
                <w:rFonts w:hint="eastAsia" w:ascii="宋体" w:hAnsi="宋体" w:cs="宋体"/>
                <w:b/>
                <w:sz w:val="24"/>
              </w:rPr>
            </w:pPr>
            <w:r>
              <w:rPr>
                <w:rFonts w:hint="eastAsia" w:ascii="宋体" w:hAnsi="宋体" w:cs="宋体"/>
                <w:b/>
                <w:sz w:val="24"/>
              </w:rPr>
              <w:t>4</w:t>
            </w:r>
          </w:p>
        </w:tc>
        <w:tc>
          <w:tcPr>
            <w:tcW w:w="6630" w:type="dxa"/>
            <w:noWrap w:val="0"/>
            <w:vAlign w:val="center"/>
          </w:tcPr>
          <w:p w14:paraId="35A8F849">
            <w:pPr>
              <w:spacing w:line="440" w:lineRule="exact"/>
              <w:rPr>
                <w:rFonts w:hint="eastAsia" w:ascii="宋体" w:hAnsi="宋体" w:cs="宋体"/>
                <w:bCs/>
                <w:sz w:val="24"/>
              </w:rPr>
            </w:pPr>
            <w:r>
              <w:rPr>
                <w:rFonts w:hint="eastAsia" w:ascii="宋体" w:hAnsi="宋体" w:cs="宋体"/>
                <w:spacing w:val="-6"/>
                <w:sz w:val="24"/>
              </w:rPr>
              <w:t>报价未超过综合比选文件中规定的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noWrap w:val="0"/>
            <w:vAlign w:val="top"/>
          </w:tcPr>
          <w:p w14:paraId="08CA01E7">
            <w:pPr>
              <w:spacing w:line="440" w:lineRule="exact"/>
              <w:jc w:val="center"/>
              <w:rPr>
                <w:rFonts w:hint="eastAsia" w:ascii="宋体" w:hAnsi="宋体" w:cs="宋体"/>
                <w:b/>
                <w:sz w:val="24"/>
              </w:rPr>
            </w:pPr>
          </w:p>
        </w:tc>
      </w:tr>
    </w:tbl>
    <w:p w14:paraId="332B15AF">
      <w:pPr>
        <w:pStyle w:val="43"/>
        <w:rPr>
          <w:rFonts w:hint="eastAsia" w:ascii="宋体" w:hAnsi="宋体" w:cs="宋体"/>
          <w:b/>
          <w:bCs/>
          <w:color w:val="auto"/>
        </w:rPr>
      </w:pPr>
    </w:p>
    <w:p w14:paraId="79C8AC5E">
      <w:pPr>
        <w:pStyle w:val="43"/>
        <w:rPr>
          <w:rFonts w:hint="eastAsia" w:ascii="宋体" w:hAnsi="宋体" w:cs="宋体"/>
          <w:b/>
          <w:color w:val="auto"/>
        </w:rPr>
      </w:pPr>
    </w:p>
    <w:p w14:paraId="708EA89A">
      <w:pPr>
        <w:pStyle w:val="43"/>
        <w:rPr>
          <w:rFonts w:hint="eastAsia" w:ascii="宋体" w:hAnsi="宋体" w:cs="宋体"/>
          <w:b/>
          <w:color w:val="auto"/>
        </w:rPr>
      </w:pPr>
    </w:p>
    <w:p w14:paraId="24791E7F">
      <w:pPr>
        <w:pStyle w:val="43"/>
        <w:rPr>
          <w:rFonts w:hint="eastAsia" w:ascii="宋体" w:hAnsi="宋体" w:cs="宋体"/>
          <w:b/>
          <w:color w:val="auto"/>
        </w:rPr>
      </w:pPr>
    </w:p>
    <w:p w14:paraId="30B1124C">
      <w:pPr>
        <w:pStyle w:val="43"/>
        <w:rPr>
          <w:rFonts w:hint="eastAsia" w:ascii="宋体" w:hAnsi="宋体" w:cs="宋体"/>
          <w:b/>
          <w:color w:val="auto"/>
        </w:rPr>
      </w:pPr>
    </w:p>
    <w:p w14:paraId="6DDD37ED">
      <w:pPr>
        <w:pStyle w:val="43"/>
        <w:rPr>
          <w:rFonts w:hint="eastAsia" w:ascii="宋体" w:hAnsi="宋体" w:cs="宋体"/>
          <w:b/>
          <w:color w:val="auto"/>
        </w:rPr>
      </w:pPr>
    </w:p>
    <w:p w14:paraId="778EC1A9">
      <w:pPr>
        <w:pStyle w:val="43"/>
        <w:rPr>
          <w:rFonts w:hint="eastAsia" w:ascii="宋体" w:hAnsi="宋体" w:cs="宋体"/>
          <w:b/>
          <w:color w:val="auto"/>
        </w:rPr>
      </w:pPr>
    </w:p>
    <w:p w14:paraId="0E658A82">
      <w:pPr>
        <w:pStyle w:val="43"/>
        <w:rPr>
          <w:rFonts w:hint="eastAsia" w:ascii="宋体" w:hAnsi="宋体" w:cs="宋体"/>
          <w:b/>
          <w:color w:val="auto"/>
        </w:rPr>
      </w:pPr>
    </w:p>
    <w:p w14:paraId="22170DCA">
      <w:pPr>
        <w:pStyle w:val="43"/>
        <w:rPr>
          <w:rFonts w:hint="eastAsia" w:ascii="宋体" w:hAnsi="宋体" w:cs="宋体"/>
          <w:b/>
          <w:color w:val="auto"/>
        </w:rPr>
      </w:pPr>
    </w:p>
    <w:p w14:paraId="24762199">
      <w:pPr>
        <w:pStyle w:val="43"/>
        <w:rPr>
          <w:rFonts w:hint="eastAsia" w:ascii="宋体" w:hAnsi="宋体" w:cs="宋体"/>
          <w:b/>
          <w:color w:val="auto"/>
        </w:rPr>
      </w:pPr>
    </w:p>
    <w:p w14:paraId="47530FDC">
      <w:pPr>
        <w:pStyle w:val="43"/>
        <w:rPr>
          <w:rFonts w:hint="eastAsia" w:ascii="宋体" w:hAnsi="宋体" w:cs="宋体"/>
          <w:b/>
          <w:color w:val="auto"/>
        </w:rPr>
      </w:pPr>
    </w:p>
    <w:p w14:paraId="41396BB6">
      <w:pPr>
        <w:pStyle w:val="43"/>
        <w:rPr>
          <w:rFonts w:hint="eastAsia" w:ascii="宋体" w:hAnsi="宋体" w:cs="宋体"/>
          <w:b/>
          <w:color w:val="auto"/>
        </w:rPr>
      </w:pPr>
    </w:p>
    <w:p w14:paraId="25097955">
      <w:pPr>
        <w:pStyle w:val="43"/>
        <w:rPr>
          <w:rFonts w:hint="eastAsia" w:ascii="宋体" w:hAnsi="宋体" w:cs="宋体"/>
          <w:b/>
          <w:color w:val="auto"/>
        </w:rPr>
      </w:pPr>
    </w:p>
    <w:p w14:paraId="0F583699">
      <w:pPr>
        <w:pStyle w:val="43"/>
        <w:rPr>
          <w:rFonts w:hint="eastAsia" w:ascii="宋体" w:hAnsi="宋体" w:cs="宋体"/>
          <w:b/>
          <w:color w:val="auto"/>
        </w:rPr>
      </w:pPr>
    </w:p>
    <w:p w14:paraId="640CF112">
      <w:pPr>
        <w:pStyle w:val="43"/>
        <w:rPr>
          <w:rFonts w:hint="eastAsia" w:ascii="宋体" w:hAnsi="宋体" w:cs="宋体"/>
          <w:b/>
          <w:color w:val="auto"/>
        </w:rPr>
      </w:pPr>
    </w:p>
    <w:p w14:paraId="39CDCDD5">
      <w:pPr>
        <w:pStyle w:val="43"/>
        <w:rPr>
          <w:rFonts w:hint="eastAsia" w:ascii="宋体" w:hAnsi="宋体" w:cs="宋体"/>
          <w:b/>
          <w:color w:val="auto"/>
        </w:rPr>
      </w:pPr>
    </w:p>
    <w:p w14:paraId="2921654C">
      <w:pPr>
        <w:pStyle w:val="43"/>
        <w:rPr>
          <w:rFonts w:hint="eastAsia" w:ascii="宋体" w:hAnsi="宋体" w:cs="宋体"/>
          <w:b/>
          <w:color w:val="auto"/>
        </w:rPr>
      </w:pPr>
      <w:r>
        <w:rPr>
          <w:rFonts w:hint="eastAsia" w:ascii="宋体" w:hAnsi="宋体" w:cs="宋体"/>
          <w:b/>
          <w:color w:val="auto"/>
        </w:rPr>
        <w:t>评分细则：</w:t>
      </w:r>
    </w:p>
    <w:tbl>
      <w:tblPr>
        <w:tblStyle w:val="22"/>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016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6D8C50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438913D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7F8CAD12">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0B4A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0" w:hRule="exact"/>
        </w:trPr>
        <w:tc>
          <w:tcPr>
            <w:tcW w:w="1668" w:type="dxa"/>
            <w:noWrap w:val="0"/>
            <w:vAlign w:val="center"/>
          </w:tcPr>
          <w:p w14:paraId="310D744A">
            <w:pPr>
              <w:pStyle w:val="55"/>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5ED6F0CD">
            <w:pPr>
              <w:pStyle w:val="55"/>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535" w:type="dxa"/>
            <w:noWrap w:val="0"/>
            <w:vAlign w:val="center"/>
          </w:tcPr>
          <w:p w14:paraId="4987E9CA">
            <w:pPr>
              <w:pStyle w:val="4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5770D200">
            <w:pPr>
              <w:pStyle w:val="42"/>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tc>
        <w:tc>
          <w:tcPr>
            <w:tcW w:w="6936" w:type="dxa"/>
            <w:noWrap w:val="0"/>
            <w:vAlign w:val="center"/>
          </w:tcPr>
          <w:p w14:paraId="29C2B451">
            <w:pPr>
              <w:pStyle w:val="42"/>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参选报价得分计算：</w:t>
            </w:r>
          </w:p>
          <w:p w14:paraId="49A4B617">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参选人对</w:t>
            </w:r>
            <w:r>
              <w:rPr>
                <w:rFonts w:hint="eastAsia" w:hAnsi="宋体" w:cs="宋体"/>
                <w:color w:val="auto"/>
                <w:sz w:val="24"/>
                <w:szCs w:val="24"/>
                <w:highlight w:val="none"/>
                <w:lang w:val="en-US" w:eastAsia="zh-CN"/>
              </w:rPr>
              <w:t>合作营收</w:t>
            </w:r>
            <w:r>
              <w:rPr>
                <w:rFonts w:hint="eastAsia" w:ascii="宋体" w:hAnsi="宋体" w:eastAsia="宋体" w:cs="宋体"/>
                <w:color w:val="auto"/>
                <w:sz w:val="24"/>
                <w:szCs w:val="24"/>
                <w:highlight w:val="none"/>
                <w:lang w:val="en-US" w:eastAsia="zh-CN"/>
              </w:rPr>
              <w:t>进行报价，有效报价必须不低于</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5万元/年，满足综合比选文件要求且报价最高的为评标基准价，其价格分为满分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分。其他</w:t>
            </w:r>
            <w:r>
              <w:rPr>
                <w:rFonts w:hint="eastAsia" w:hAnsi="宋体" w:eastAsia="宋体" w:cs="宋体"/>
                <w:color w:val="auto"/>
                <w:sz w:val="24"/>
                <w:szCs w:val="24"/>
                <w:highlight w:val="none"/>
                <w:lang w:val="en-US" w:eastAsia="zh-CN"/>
              </w:rPr>
              <w:t>参选人</w:t>
            </w:r>
            <w:r>
              <w:rPr>
                <w:rFonts w:hint="eastAsia" w:ascii="宋体" w:hAnsi="宋体" w:eastAsia="宋体" w:cs="宋体"/>
                <w:color w:val="auto"/>
                <w:sz w:val="24"/>
                <w:szCs w:val="24"/>
                <w:highlight w:val="none"/>
                <w:lang w:val="en-US" w:eastAsia="zh-CN"/>
              </w:rPr>
              <w:t>的价格分统一按下列公式计算：</w:t>
            </w:r>
          </w:p>
          <w:p w14:paraId="69018634">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报价得分=（</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报价/评标基准价）×</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×100，计算分数时四舍五入取小数点后两位。</w:t>
            </w:r>
          </w:p>
          <w:p w14:paraId="62245FEA">
            <w:pPr>
              <w:pStyle w:val="42"/>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参选人对</w:t>
            </w:r>
            <w:r>
              <w:rPr>
                <w:rFonts w:hint="eastAsia" w:hAnsi="宋体" w:cs="宋体"/>
                <w:color w:val="auto"/>
                <w:sz w:val="24"/>
                <w:szCs w:val="24"/>
                <w:highlight w:val="none"/>
                <w:lang w:val="en-US" w:eastAsia="zh-CN"/>
              </w:rPr>
              <w:t>合作营收</w:t>
            </w:r>
            <w:r>
              <w:rPr>
                <w:rFonts w:hint="eastAsia" w:ascii="宋体" w:hAnsi="宋体" w:cs="宋体"/>
                <w:color w:val="auto"/>
                <w:sz w:val="24"/>
                <w:szCs w:val="24"/>
                <w:highlight w:val="none"/>
                <w:lang w:val="en-US" w:eastAsia="zh-CN"/>
              </w:rPr>
              <w:t>分成进行报价</w:t>
            </w:r>
            <w:r>
              <w:rPr>
                <w:rFonts w:hint="eastAsia" w:ascii="宋体" w:hAnsi="宋体" w:eastAsia="宋体" w:cs="宋体"/>
                <w:color w:val="auto"/>
                <w:sz w:val="24"/>
                <w:szCs w:val="24"/>
                <w:highlight w:val="none"/>
                <w:lang w:val="en-US" w:eastAsia="zh-CN"/>
              </w:rPr>
              <w:t>，有效报价必须不低于</w:t>
            </w:r>
            <w:r>
              <w:rPr>
                <w:rFonts w:hint="eastAsia" w:ascii="宋体" w:hAnsi="宋体" w:cs="宋体"/>
                <w:color w:val="auto"/>
                <w:sz w:val="24"/>
                <w:szCs w:val="24"/>
                <w:highlight w:val="none"/>
                <w:lang w:val="en-US" w:eastAsia="zh-CN"/>
              </w:rPr>
              <w:t>比选文件要求</w:t>
            </w:r>
            <w:r>
              <w:rPr>
                <w:rFonts w:hint="eastAsia" w:ascii="宋体" w:hAnsi="宋体" w:eastAsia="宋体" w:cs="宋体"/>
                <w:color w:val="auto"/>
                <w:sz w:val="24"/>
                <w:szCs w:val="24"/>
                <w:highlight w:val="none"/>
                <w:lang w:val="en-US" w:eastAsia="zh-CN"/>
              </w:rPr>
              <w:t>，满足综合比选文件要求且报价最高的为评标基准价，其价格分为满分</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分（分成比例不低于15%）。</w:t>
            </w:r>
          </w:p>
          <w:p w14:paraId="70BD67B3">
            <w:pPr>
              <w:pStyle w:val="42"/>
              <w:numPr>
                <w:ilvl w:val="0"/>
                <w:numId w:val="0"/>
              </w:numPr>
              <w:rPr>
                <w:rFonts w:hint="eastAsia" w:ascii="宋体" w:hAnsi="宋体" w:eastAsia="宋体" w:cs="宋体"/>
                <w:color w:val="auto"/>
                <w:sz w:val="24"/>
                <w:szCs w:val="24"/>
                <w:highlight w:val="none"/>
                <w:lang w:val="en-US" w:eastAsia="zh-CN"/>
              </w:rPr>
            </w:pPr>
          </w:p>
        </w:tc>
      </w:tr>
      <w:tr w14:paraId="188A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5C86AC4">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09DAD49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1535" w:type="dxa"/>
            <w:noWrap w:val="0"/>
            <w:vAlign w:val="center"/>
          </w:tcPr>
          <w:p w14:paraId="449EFC96">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36" w:type="dxa"/>
            <w:noWrap w:val="0"/>
            <w:vAlign w:val="center"/>
          </w:tcPr>
          <w:p w14:paraId="4C2D567D">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分，任意一项不满足作无效响应处理。</w:t>
            </w:r>
          </w:p>
          <w:p w14:paraId="163A7574">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625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trPr>
        <w:tc>
          <w:tcPr>
            <w:tcW w:w="1668" w:type="dxa"/>
            <w:vMerge w:val="continue"/>
            <w:noWrap w:val="0"/>
            <w:vAlign w:val="center"/>
          </w:tcPr>
          <w:p w14:paraId="231D7671">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546BDDD1">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运营方案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c>
          <w:tcPr>
            <w:tcW w:w="6936" w:type="dxa"/>
            <w:noWrap w:val="0"/>
            <w:vAlign w:val="top"/>
          </w:tcPr>
          <w:p w14:paraId="1DD59FEE">
            <w:pPr>
              <w:pStyle w:val="42"/>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根据比选文件中提供的运营方案内容，包含但不限于品牌策划、宣传推广、营销能力等，方案内容完整、可执行性强，贴合实际、能很好体现比选人要求的得21-35分，方案内容较完整、可执行性较强，基本满足实际需求、能较好体现比选人要求的得11-20分，方案内容一般、可执行性一般的得1-10分，未提供者不得分。</w:t>
            </w:r>
          </w:p>
          <w:p w14:paraId="48F6F686">
            <w:pPr>
              <w:pStyle w:val="42"/>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评审依据：参选文件中提供的运营方案。</w:t>
            </w:r>
          </w:p>
        </w:tc>
      </w:tr>
      <w:tr w14:paraId="4965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1EB90B87">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9AB1F0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8BCC47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E93F5D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9BC29BA">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6F846A43">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（25分）</w:t>
            </w:r>
          </w:p>
        </w:tc>
        <w:tc>
          <w:tcPr>
            <w:tcW w:w="1535" w:type="dxa"/>
            <w:noWrap w:val="0"/>
            <w:vAlign w:val="center"/>
          </w:tcPr>
          <w:p w14:paraId="67B25AF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644885DA">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36" w:type="dxa"/>
            <w:noWrap w:val="0"/>
            <w:vAlign w:val="center"/>
          </w:tcPr>
          <w:p w14:paraId="60E3D5BE">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分，任意一项不满足作无效响应处理。</w:t>
            </w:r>
          </w:p>
          <w:p w14:paraId="24D3628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11A4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1C55E781">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352C30E3">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业绩（15分）</w:t>
            </w:r>
          </w:p>
        </w:tc>
        <w:tc>
          <w:tcPr>
            <w:tcW w:w="6936" w:type="dxa"/>
            <w:noWrap w:val="0"/>
            <w:vAlign w:val="top"/>
          </w:tcPr>
          <w:p w14:paraId="6F12A665">
            <w:pPr>
              <w:pStyle w:val="42"/>
              <w:numPr>
                <w:ilvl w:val="0"/>
                <w:numId w:val="0"/>
              </w:numP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参选人自2022年12月1日以来具有类似的项目业绩，每提供1个得5分。满分15分。</w:t>
            </w:r>
          </w:p>
          <w:p w14:paraId="2422985A">
            <w:pPr>
              <w:pStyle w:val="42"/>
              <w:numPr>
                <w:ilvl w:val="0"/>
                <w:numId w:val="0"/>
              </w:numPr>
              <w:rPr>
                <w:rFonts w:hint="default"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评审依据：提供有效合同或中标通知书复印件加盖公章，未提供或提供无效的不得分。</w:t>
            </w:r>
          </w:p>
        </w:tc>
      </w:tr>
    </w:tbl>
    <w:p w14:paraId="15CBF5CF">
      <w:pPr>
        <w:spacing w:line="500" w:lineRule="exact"/>
        <w:rPr>
          <w:rFonts w:hint="eastAsia" w:ascii="宋体" w:hAnsi="宋体" w:cs="宋体"/>
          <w:sz w:val="24"/>
        </w:rPr>
      </w:pPr>
    </w:p>
    <w:p w14:paraId="7F775F47">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139D5F58">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每包参选人的参选文件中技术及商务响应情况进行评审；评审专家组成员打分时不得协商，应独立完成。</w:t>
      </w:r>
    </w:p>
    <w:p w14:paraId="0885E1CC">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符合综合比选文件资格条件及全部实质性要求，且综合得分最高的参选人将被确定为中选人；如综合得分</w:t>
      </w:r>
      <w:r>
        <w:rPr>
          <w:rFonts w:hint="eastAsia" w:ascii="宋体" w:hAnsi="宋体" w:cs="宋体"/>
          <w:sz w:val="24"/>
          <w:lang w:val="en-US" w:eastAsia="zh-CN"/>
        </w:rPr>
        <w:t>相同的，则选取</w:t>
      </w:r>
      <w:r>
        <w:rPr>
          <w:rFonts w:hint="eastAsia" w:ascii="宋体" w:hAnsi="宋体" w:cs="宋体"/>
          <w:sz w:val="24"/>
        </w:rPr>
        <w:t>报价最高</w:t>
      </w:r>
      <w:r>
        <w:rPr>
          <w:rFonts w:hint="eastAsia" w:ascii="宋体" w:hAnsi="宋体" w:cs="宋体"/>
          <w:sz w:val="24"/>
          <w:lang w:eastAsia="zh-CN"/>
        </w:rPr>
        <w:t>的</w:t>
      </w:r>
      <w:r>
        <w:rPr>
          <w:rFonts w:hint="eastAsia" w:ascii="宋体" w:hAnsi="宋体" w:cs="宋体"/>
          <w:sz w:val="24"/>
          <w:lang w:val="en-US" w:eastAsia="zh-CN"/>
        </w:rPr>
        <w:t>为中选人</w:t>
      </w:r>
      <w:r>
        <w:rPr>
          <w:rFonts w:hint="eastAsia" w:ascii="宋体" w:hAnsi="宋体" w:cs="宋体"/>
          <w:sz w:val="24"/>
        </w:rPr>
        <w:t>。</w:t>
      </w:r>
    </w:p>
    <w:p w14:paraId="2D46475F">
      <w:pPr>
        <w:spacing w:line="520" w:lineRule="exact"/>
        <w:rPr>
          <w:rFonts w:hint="eastAsia" w:ascii="宋体" w:hAnsi="宋体" w:cs="宋体"/>
          <w:b/>
          <w:bCs/>
          <w:sz w:val="24"/>
        </w:rPr>
      </w:pPr>
      <w:r>
        <w:rPr>
          <w:rFonts w:hint="eastAsia" w:ascii="宋体" w:hAnsi="宋体" w:cs="宋体"/>
          <w:b/>
          <w:bCs/>
          <w:sz w:val="24"/>
        </w:rPr>
        <w:t>14、废标条件</w:t>
      </w:r>
    </w:p>
    <w:p w14:paraId="5E10B47A">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1F9AE203">
      <w:pPr>
        <w:numPr>
          <w:ilvl w:val="0"/>
          <w:numId w:val="3"/>
        </w:numPr>
        <w:spacing w:line="360" w:lineRule="auto"/>
        <w:ind w:firstLine="480"/>
        <w:rPr>
          <w:rFonts w:hint="eastAsia" w:ascii="宋体" w:hAnsi="宋体" w:cs="宋体"/>
          <w:sz w:val="24"/>
        </w:rPr>
      </w:pPr>
      <w:r>
        <w:rPr>
          <w:rFonts w:hint="eastAsia" w:ascii="宋体" w:hAnsi="宋体" w:cs="宋体"/>
          <w:sz w:val="24"/>
        </w:rPr>
        <w:t>综合比选文件未按要求加盖公章，或无法定代表人或委托代理人有效签章或签名；</w:t>
      </w:r>
    </w:p>
    <w:p w14:paraId="08084A92">
      <w:pPr>
        <w:numPr>
          <w:ilvl w:val="0"/>
          <w:numId w:val="3"/>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257C533E">
      <w:pPr>
        <w:numPr>
          <w:ilvl w:val="0"/>
          <w:numId w:val="3"/>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5E8C7B8B">
      <w:pPr>
        <w:numPr>
          <w:ilvl w:val="0"/>
          <w:numId w:val="3"/>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1FBAF119">
      <w:pPr>
        <w:numPr>
          <w:ilvl w:val="0"/>
          <w:numId w:val="3"/>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67839148">
      <w:pPr>
        <w:numPr>
          <w:ilvl w:val="0"/>
          <w:numId w:val="3"/>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29FAF6B0">
      <w:pPr>
        <w:numPr>
          <w:ilvl w:val="0"/>
          <w:numId w:val="3"/>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1363035D">
      <w:pPr>
        <w:numPr>
          <w:ilvl w:val="0"/>
          <w:numId w:val="3"/>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0E37BD9C">
      <w:pPr>
        <w:numPr>
          <w:ilvl w:val="0"/>
          <w:numId w:val="3"/>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3165FCEC">
      <w:pPr>
        <w:spacing w:line="520" w:lineRule="exact"/>
        <w:rPr>
          <w:rFonts w:hint="eastAsia" w:ascii="宋体" w:hAnsi="宋体" w:cs="宋体"/>
          <w:b/>
          <w:bCs/>
          <w:sz w:val="24"/>
        </w:rPr>
      </w:pPr>
      <w:r>
        <w:rPr>
          <w:rFonts w:hint="eastAsia" w:ascii="宋体" w:hAnsi="宋体" w:cs="宋体"/>
          <w:b/>
          <w:bCs/>
          <w:sz w:val="24"/>
        </w:rPr>
        <w:t>15、签订合同：</w:t>
      </w:r>
    </w:p>
    <w:p w14:paraId="47EA3D12">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364785A5">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4C17AF28">
      <w:pPr>
        <w:spacing w:line="520" w:lineRule="exact"/>
        <w:rPr>
          <w:rFonts w:hint="eastAsia" w:ascii="宋体" w:hAnsi="宋体" w:eastAsia="宋体" w:cs="宋体"/>
          <w:b/>
          <w:bCs/>
          <w:sz w:val="24"/>
          <w:lang w:eastAsia="zh-CN"/>
        </w:rPr>
      </w:pPr>
      <w:bookmarkStart w:id="20" w:name="_Toc1551"/>
      <w:bookmarkStart w:id="21" w:name="_Toc18812"/>
      <w:bookmarkStart w:id="22" w:name="_Toc29352"/>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20"/>
      <w:bookmarkEnd w:id="21"/>
      <w:bookmarkEnd w:id="22"/>
      <w:r>
        <w:rPr>
          <w:rFonts w:hint="eastAsia" w:ascii="宋体" w:hAnsi="宋体" w:cs="宋体"/>
          <w:b/>
          <w:bCs/>
          <w:sz w:val="24"/>
          <w:lang w:eastAsia="zh-CN"/>
        </w:rPr>
        <w:t>：</w:t>
      </w:r>
    </w:p>
    <w:p w14:paraId="4FA0F53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伍万元整（只接受转账）</w:t>
      </w:r>
      <w:r>
        <w:rPr>
          <w:rFonts w:hint="eastAsia" w:ascii="宋体" w:hAnsi="宋体" w:cs="宋体"/>
          <w:sz w:val="24"/>
          <w:highlight w:val="none"/>
        </w:rPr>
        <w:t>。</w:t>
      </w:r>
    </w:p>
    <w:p w14:paraId="51E2DB5D">
      <w:pPr>
        <w:spacing w:line="520" w:lineRule="exact"/>
        <w:rPr>
          <w:rFonts w:hint="eastAsia" w:ascii="宋体" w:hAnsi="宋体" w:cs="宋体"/>
          <w:b/>
          <w:bCs/>
          <w:sz w:val="24"/>
        </w:rPr>
      </w:pPr>
      <w:r>
        <w:rPr>
          <w:rFonts w:hint="eastAsia" w:ascii="宋体" w:hAnsi="宋体" w:cs="宋体"/>
          <w:b/>
          <w:bCs/>
          <w:sz w:val="24"/>
        </w:rPr>
        <w:t>17、代理服务费：</w:t>
      </w:r>
    </w:p>
    <w:p w14:paraId="4B94AAAB">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099D9E51">
      <w:pPr>
        <w:spacing w:line="520" w:lineRule="exact"/>
        <w:rPr>
          <w:rFonts w:hint="eastAsia" w:ascii="宋体" w:hAnsi="宋体" w:cs="宋体"/>
          <w:b/>
          <w:bCs/>
          <w:sz w:val="24"/>
        </w:rPr>
      </w:pPr>
      <w:r>
        <w:rPr>
          <w:rFonts w:hint="eastAsia" w:ascii="宋体" w:hAnsi="宋体" w:cs="宋体"/>
          <w:b/>
          <w:bCs/>
          <w:sz w:val="24"/>
        </w:rPr>
        <w:t>18、解释权：</w:t>
      </w:r>
    </w:p>
    <w:p w14:paraId="6E5D70C7">
      <w:pPr>
        <w:spacing w:line="440" w:lineRule="exact"/>
        <w:ind w:firstLine="480" w:firstLineChars="200"/>
        <w:rPr>
          <w:rFonts w:hint="eastAsia" w:ascii="宋体" w:hAnsi="宋体" w:cs="宋体"/>
          <w:sz w:val="24"/>
        </w:rPr>
      </w:pPr>
      <w:r>
        <w:rPr>
          <w:rFonts w:hint="eastAsia" w:ascii="宋体" w:hAnsi="宋体" w:cs="宋体"/>
          <w:sz w:val="24"/>
        </w:rPr>
        <w:t>20.1本综合比选文件解释权属于比选人。</w:t>
      </w:r>
    </w:p>
    <w:p w14:paraId="1DF36C64">
      <w:pPr>
        <w:spacing w:line="560" w:lineRule="exact"/>
        <w:ind w:firstLine="643" w:firstLineChars="200"/>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四、项目需求</w:t>
      </w:r>
    </w:p>
    <w:p w14:paraId="6A79509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项目概况</w:t>
      </w:r>
    </w:p>
    <w:p w14:paraId="52E1A731">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为进一步完善赣江西岸“鸿鹄28里”滨水风光带整体服务功能，丰富“鸿鹄驿站”便民服务体系，满足游客短途代步、休闲观光等多样化需求，优化滨江慢行交通体系，通过公开招商方式，在赣江市民公园沿线引入共享电动游览车项目，以市场化合作模式提供轻便、环保、便民的出行服务，提升游客整体体验及风光带服务品质。</w:t>
      </w:r>
    </w:p>
    <w:p w14:paraId="0D5248D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）服务需求</w:t>
      </w:r>
    </w:p>
    <w:p w14:paraId="05B34A66">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项目计划投放一批共享电动游览车（具体数量以甲方实际需求为准），覆盖公园主要节点，沿线设置停靠点及配套标识。</w:t>
      </w:r>
    </w:p>
    <w:p w14:paraId="1DDD446F">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运营职责：</w:t>
      </w:r>
    </w:p>
    <w:p w14:paraId="60CC3C33">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由中</w:t>
      </w:r>
      <w:r>
        <w:rPr>
          <w:rFonts w:hint="eastAsia" w:ascii="宋体" w:hAnsi="宋体" w:eastAsia="宋体" w:cs="宋体"/>
          <w:color w:val="000000"/>
          <w:sz w:val="28"/>
          <w:szCs w:val="28"/>
          <w:highlight w:val="none"/>
          <w:lang w:val="en-US" w:eastAsia="zh-CN"/>
        </w:rPr>
        <w:t>选</w:t>
      </w:r>
      <w:r>
        <w:rPr>
          <w:rFonts w:hint="eastAsia" w:ascii="宋体" w:hAnsi="宋体" w:eastAsia="宋体" w:cs="宋体"/>
          <w:color w:val="000000"/>
          <w:sz w:val="28"/>
          <w:szCs w:val="28"/>
          <w:highlight w:val="none"/>
          <w:lang w:eastAsia="zh-CN"/>
        </w:rPr>
        <w:t>方承担项目的车辆投放、后台管理、用户服务及日常维护；</w:t>
      </w:r>
      <w:r>
        <w:rPr>
          <w:rFonts w:hint="eastAsia" w:ascii="宋体" w:hAnsi="宋体" w:eastAsia="宋体" w:cs="宋体"/>
          <w:color w:val="000000"/>
          <w:sz w:val="28"/>
          <w:szCs w:val="28"/>
          <w:highlight w:val="none"/>
          <w:lang w:val="en-US" w:eastAsia="zh-CN"/>
        </w:rPr>
        <w:t>比选人</w:t>
      </w:r>
      <w:r>
        <w:rPr>
          <w:rFonts w:hint="eastAsia" w:ascii="宋体" w:hAnsi="宋体" w:eastAsia="宋体" w:cs="宋体"/>
          <w:color w:val="000000"/>
          <w:sz w:val="28"/>
          <w:szCs w:val="28"/>
          <w:highlight w:val="none"/>
          <w:lang w:eastAsia="zh-CN"/>
        </w:rPr>
        <w:t>保留资产监管、品牌监管及收益分配权；</w:t>
      </w:r>
    </w:p>
    <w:p w14:paraId="76D17EE0">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评估依据：具体保底金额及分成比例以第三方评估价及招商结果为准。</w:t>
      </w:r>
    </w:p>
    <w:p w14:paraId="0C24F23F">
      <w:pPr>
        <w:pStyle w:val="43"/>
        <w:keepNext w:val="0"/>
        <w:keepLines w:val="0"/>
        <w:pageBreakBefore w:val="0"/>
        <w:widowControl w:val="0"/>
        <w:kinsoku/>
        <w:wordWrap/>
        <w:overflowPunct/>
        <w:topLinePunct w:val="0"/>
        <w:bidi w:val="0"/>
        <w:spacing w:line="560" w:lineRule="exact"/>
        <w:jc w:val="both"/>
        <w:textAlignment w:val="auto"/>
        <w:rPr>
          <w:rFonts w:hint="eastAsia" w:ascii="宋体" w:hAnsi="宋体" w:eastAsia="宋体" w:cs="宋体"/>
          <w:bCs/>
          <w:color w:val="auto"/>
          <w:highlight w:val="none"/>
          <w:lang w:eastAsia="zh-CN"/>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eastAsia="zh-CN"/>
        </w:rPr>
        <w:t>商务条款</w:t>
      </w:r>
    </w:p>
    <w:p w14:paraId="02BC1A49">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rPr>
        <w:t>1、</w:t>
      </w:r>
      <w:r>
        <w:rPr>
          <w:rFonts w:hint="eastAsia" w:ascii="宋体" w:hAnsi="宋体" w:eastAsia="宋体" w:cs="宋体"/>
          <w:color w:val="000000"/>
          <w:sz w:val="28"/>
          <w:szCs w:val="28"/>
          <w:highlight w:val="none"/>
          <w:lang w:val="en-US" w:eastAsia="zh-CN"/>
        </w:rPr>
        <w:t>付款</w:t>
      </w:r>
      <w:r>
        <w:rPr>
          <w:rFonts w:hint="eastAsia" w:ascii="宋体" w:hAnsi="宋体" w:eastAsia="宋体" w:cs="宋体"/>
          <w:color w:val="000000"/>
          <w:sz w:val="28"/>
          <w:szCs w:val="28"/>
          <w:highlight w:val="none"/>
        </w:rPr>
        <w:t>方式</w:t>
      </w:r>
      <w:r>
        <w:rPr>
          <w:rFonts w:hint="eastAsia" w:ascii="宋体" w:hAnsi="宋体" w:eastAsia="宋体" w:cs="宋体"/>
          <w:color w:val="000000"/>
          <w:sz w:val="28"/>
          <w:szCs w:val="28"/>
          <w:highlight w:val="none"/>
          <w:lang w:eastAsia="zh-CN"/>
        </w:rPr>
        <w:t>：按自然年度进行审计与结算，由</w:t>
      </w:r>
      <w:r>
        <w:rPr>
          <w:rFonts w:hint="eastAsia" w:ascii="宋体" w:hAnsi="宋体" w:eastAsia="宋体" w:cs="宋体"/>
          <w:color w:val="000000"/>
          <w:sz w:val="28"/>
          <w:szCs w:val="28"/>
          <w:highlight w:val="none"/>
          <w:lang w:val="en-US" w:eastAsia="zh-CN"/>
        </w:rPr>
        <w:t>第三方</w:t>
      </w:r>
      <w:r>
        <w:rPr>
          <w:rFonts w:hint="eastAsia" w:ascii="宋体" w:hAnsi="宋体" w:eastAsia="宋体" w:cs="宋体"/>
          <w:color w:val="000000"/>
          <w:sz w:val="28"/>
          <w:szCs w:val="28"/>
          <w:highlight w:val="none"/>
          <w:lang w:eastAsia="zh-CN"/>
        </w:rPr>
        <w:t xml:space="preserve">审计机构对上个年度项目总营收进行审计，审计结果作为收益分配依据。若审计确认的年度分成款项总额低于 </w:t>
      </w: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eastAsia="zh-CN"/>
        </w:rPr>
        <w:t xml:space="preserve">5 万元保底收益，需按 </w:t>
      </w: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eastAsia="zh-CN"/>
        </w:rPr>
        <w:t>5 万元的保底金额补齐。</w:t>
      </w:r>
    </w:p>
    <w:p w14:paraId="02283D4D">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合作期限</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p>
    <w:p w14:paraId="79CE4B87">
      <w:pPr>
        <w:keepNext w:val="0"/>
        <w:keepLines w:val="0"/>
        <w:pageBreakBefore w:val="0"/>
        <w:widowControl w:val="0"/>
        <w:kinsoku/>
        <w:wordWrap/>
        <w:overflowPunct/>
        <w:topLinePunct w:val="0"/>
        <w:bidi w:val="0"/>
        <w:snapToGrid w:val="0"/>
        <w:spacing w:line="5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3、项目地点：江西省南昌市红谷滩区赣江市民公园沿线</w:t>
      </w:r>
    </w:p>
    <w:p w14:paraId="63F5575D">
      <w:pPr>
        <w:pStyle w:val="43"/>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p>
    <w:p w14:paraId="1A4130B7">
      <w:pPr>
        <w:pStyle w:val="43"/>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6FC53AB0">
      <w:pPr>
        <w:pStyle w:val="3"/>
        <w:spacing w:line="360" w:lineRule="auto"/>
        <w:jc w:val="center"/>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五、合同格式（参考格式）</w:t>
      </w:r>
    </w:p>
    <w:p w14:paraId="159A7945">
      <w:pPr>
        <w:pStyle w:val="3"/>
        <w:jc w:val="center"/>
        <w:rPr>
          <w:rFonts w:hint="eastAsia" w:ascii="宋体" w:hAnsi="宋体" w:cs="宋体"/>
          <w:sz w:val="32"/>
          <w:szCs w:val="32"/>
          <w:highlight w:val="none"/>
        </w:rPr>
      </w:pPr>
      <w:r>
        <w:rPr>
          <w:rFonts w:hint="eastAsia" w:ascii="宋体" w:hAnsi="宋体" w:cs="宋体"/>
          <w:sz w:val="32"/>
          <w:szCs w:val="32"/>
          <w:highlight w:val="none"/>
        </w:rPr>
        <w:t>租赁合同</w:t>
      </w:r>
    </w:p>
    <w:p w14:paraId="7DDF4625">
      <w:pPr>
        <w:spacing w:line="560" w:lineRule="exact"/>
        <w:jc w:val="center"/>
        <w:rPr>
          <w:rFonts w:hint="eastAsia" w:ascii="宋体" w:hAnsi="宋体" w:cs="宋体"/>
          <w:b/>
          <w:bCs/>
          <w:sz w:val="36"/>
        </w:rPr>
      </w:pPr>
    </w:p>
    <w:p w14:paraId="2D60313F">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5740AF87">
      <w:pPr>
        <w:spacing w:line="560" w:lineRule="exact"/>
        <w:rPr>
          <w:rFonts w:hint="eastAsia" w:ascii="宋体" w:hAnsi="宋体" w:cs="宋体"/>
          <w:b/>
          <w:bCs/>
          <w:sz w:val="30"/>
          <w:szCs w:val="30"/>
        </w:rPr>
      </w:pPr>
    </w:p>
    <w:p w14:paraId="74BF2F33">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南昌市红谷滩文化旅游发展有限公司</w:t>
      </w:r>
    </w:p>
    <w:p w14:paraId="49A61313">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1A2F7ADA">
      <w:pPr>
        <w:spacing w:line="560" w:lineRule="exact"/>
        <w:rPr>
          <w:rFonts w:hint="eastAsia" w:ascii="宋体" w:hAnsi="宋体" w:cs="宋体"/>
          <w:b/>
          <w:bCs/>
          <w:sz w:val="28"/>
          <w:szCs w:val="28"/>
        </w:rPr>
      </w:pPr>
    </w:p>
    <w:p w14:paraId="1C7F06AB">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10399F16">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484855B4">
      <w:pPr>
        <w:pStyle w:val="10"/>
        <w:spacing w:line="360" w:lineRule="auto"/>
        <w:ind w:firstLine="480" w:firstLineChars="200"/>
        <w:rPr>
          <w:rFonts w:hint="eastAsia" w:ascii="宋体" w:hAnsi="宋体" w:cs="宋体"/>
          <w:szCs w:val="30"/>
        </w:rPr>
      </w:pPr>
    </w:p>
    <w:p w14:paraId="7BF3D1C5">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6E1A5BE5">
      <w:pPr>
        <w:numPr>
          <w:ilvl w:val="0"/>
          <w:numId w:val="5"/>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C3F12B5">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val="en-US" w:eastAsia="zh-CN"/>
        </w:rPr>
        <w:t xml:space="preserve">               </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平方米（以房产证面积为准）。</w:t>
      </w:r>
    </w:p>
    <w:p w14:paraId="15B8D081">
      <w:pPr>
        <w:pStyle w:val="19"/>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3D5B9705">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056E4666">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734A7F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0E7916AA">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75B4FD6A">
      <w:pPr>
        <w:numPr>
          <w:ilvl w:val="0"/>
          <w:numId w:val="6"/>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5E2C6B5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41DE4ED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1FA56016">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24148A76">
      <w:pPr>
        <w:numPr>
          <w:ilvl w:val="0"/>
          <w:numId w:val="6"/>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520D40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F32C5F8">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EF5FB8D">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22"/>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0D2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52764F35">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noWrap w:val="0"/>
            <w:vAlign w:val="center"/>
          </w:tcPr>
          <w:p w14:paraId="43EA79C1">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noWrap w:val="0"/>
            <w:vAlign w:val="center"/>
          </w:tcPr>
          <w:p w14:paraId="00E9427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noWrap w:val="0"/>
            <w:vAlign w:val="center"/>
          </w:tcPr>
          <w:p w14:paraId="6E9357C3">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77A5A4FB">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noWrap w:val="0"/>
            <w:vAlign w:val="center"/>
          </w:tcPr>
          <w:p w14:paraId="38EA48F6">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4B7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19D5E49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47E12C6B">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6B3A214E">
            <w:pPr>
              <w:jc w:val="center"/>
              <w:rPr>
                <w:rFonts w:hint="eastAsia" w:ascii="宋体" w:hAnsi="宋体" w:cs="宋体"/>
                <w:sz w:val="28"/>
                <w:szCs w:val="28"/>
              </w:rPr>
            </w:pPr>
          </w:p>
        </w:tc>
        <w:tc>
          <w:tcPr>
            <w:tcW w:w="1984" w:type="dxa"/>
            <w:noWrap w:val="0"/>
            <w:vAlign w:val="center"/>
          </w:tcPr>
          <w:p w14:paraId="6E111DBF">
            <w:pPr>
              <w:jc w:val="center"/>
              <w:rPr>
                <w:rFonts w:hint="eastAsia" w:ascii="宋体" w:hAnsi="宋体" w:cs="宋体"/>
                <w:sz w:val="28"/>
                <w:szCs w:val="28"/>
              </w:rPr>
            </w:pPr>
          </w:p>
        </w:tc>
        <w:tc>
          <w:tcPr>
            <w:tcW w:w="1970" w:type="dxa"/>
            <w:noWrap w:val="0"/>
            <w:vAlign w:val="center"/>
          </w:tcPr>
          <w:p w14:paraId="486BA091">
            <w:pPr>
              <w:jc w:val="center"/>
              <w:rPr>
                <w:rFonts w:hint="eastAsia" w:ascii="宋体" w:hAnsi="宋体" w:cs="宋体"/>
                <w:sz w:val="28"/>
                <w:szCs w:val="28"/>
              </w:rPr>
            </w:pPr>
          </w:p>
        </w:tc>
      </w:tr>
      <w:tr w14:paraId="74C9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1331935F">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5CD7C02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27AC86E7">
            <w:pPr>
              <w:jc w:val="center"/>
              <w:rPr>
                <w:rFonts w:hint="eastAsia" w:ascii="宋体" w:hAnsi="宋体" w:cs="宋体"/>
                <w:sz w:val="28"/>
                <w:szCs w:val="28"/>
              </w:rPr>
            </w:pPr>
          </w:p>
        </w:tc>
        <w:tc>
          <w:tcPr>
            <w:tcW w:w="1984" w:type="dxa"/>
            <w:noWrap w:val="0"/>
            <w:vAlign w:val="bottom"/>
          </w:tcPr>
          <w:p w14:paraId="3C3D67DD">
            <w:pPr>
              <w:jc w:val="center"/>
              <w:rPr>
                <w:rFonts w:hint="eastAsia" w:ascii="宋体" w:hAnsi="宋体" w:cs="宋体"/>
                <w:sz w:val="28"/>
                <w:szCs w:val="28"/>
              </w:rPr>
            </w:pPr>
          </w:p>
        </w:tc>
        <w:tc>
          <w:tcPr>
            <w:tcW w:w="1970" w:type="dxa"/>
            <w:noWrap w:val="0"/>
            <w:vAlign w:val="bottom"/>
          </w:tcPr>
          <w:p w14:paraId="596B18A6">
            <w:pPr>
              <w:jc w:val="center"/>
              <w:rPr>
                <w:rFonts w:hint="eastAsia" w:ascii="宋体" w:hAnsi="宋体" w:cs="宋体"/>
                <w:sz w:val="28"/>
                <w:szCs w:val="28"/>
              </w:rPr>
            </w:pPr>
          </w:p>
        </w:tc>
      </w:tr>
      <w:tr w14:paraId="3CAA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0BEE5C3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05F770C3">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6831A44E">
            <w:pPr>
              <w:jc w:val="center"/>
              <w:rPr>
                <w:rFonts w:hint="eastAsia" w:ascii="宋体" w:hAnsi="宋体" w:cs="宋体"/>
                <w:sz w:val="28"/>
                <w:szCs w:val="28"/>
              </w:rPr>
            </w:pPr>
          </w:p>
        </w:tc>
        <w:tc>
          <w:tcPr>
            <w:tcW w:w="1984" w:type="dxa"/>
            <w:noWrap w:val="0"/>
            <w:vAlign w:val="bottom"/>
          </w:tcPr>
          <w:p w14:paraId="5C35247B">
            <w:pPr>
              <w:jc w:val="center"/>
              <w:rPr>
                <w:rFonts w:hint="eastAsia" w:ascii="宋体" w:hAnsi="宋体" w:cs="宋体"/>
                <w:sz w:val="28"/>
                <w:szCs w:val="28"/>
              </w:rPr>
            </w:pPr>
          </w:p>
        </w:tc>
        <w:tc>
          <w:tcPr>
            <w:tcW w:w="1970" w:type="dxa"/>
            <w:noWrap w:val="0"/>
            <w:vAlign w:val="bottom"/>
          </w:tcPr>
          <w:p w14:paraId="6B469FA7">
            <w:pPr>
              <w:jc w:val="center"/>
              <w:rPr>
                <w:rFonts w:hint="eastAsia" w:ascii="宋体" w:hAnsi="宋体" w:cs="宋体"/>
                <w:sz w:val="28"/>
                <w:szCs w:val="28"/>
              </w:rPr>
            </w:pPr>
          </w:p>
        </w:tc>
      </w:tr>
      <w:tr w14:paraId="036D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689C724A">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noWrap w:val="0"/>
            <w:vAlign w:val="center"/>
          </w:tcPr>
          <w:p w14:paraId="192D1E4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5360884E">
            <w:pPr>
              <w:jc w:val="center"/>
              <w:rPr>
                <w:rFonts w:hint="eastAsia" w:ascii="宋体" w:hAnsi="宋体" w:cs="宋体"/>
                <w:sz w:val="28"/>
                <w:szCs w:val="28"/>
              </w:rPr>
            </w:pPr>
          </w:p>
        </w:tc>
        <w:tc>
          <w:tcPr>
            <w:tcW w:w="1984" w:type="dxa"/>
            <w:noWrap w:val="0"/>
            <w:vAlign w:val="center"/>
          </w:tcPr>
          <w:p w14:paraId="33DA5A93">
            <w:pPr>
              <w:jc w:val="center"/>
              <w:rPr>
                <w:rFonts w:hint="eastAsia" w:ascii="宋体" w:hAnsi="宋体" w:cs="宋体"/>
                <w:sz w:val="28"/>
                <w:szCs w:val="28"/>
              </w:rPr>
            </w:pPr>
          </w:p>
        </w:tc>
        <w:tc>
          <w:tcPr>
            <w:tcW w:w="1970" w:type="dxa"/>
            <w:noWrap w:val="0"/>
            <w:vAlign w:val="center"/>
          </w:tcPr>
          <w:p w14:paraId="5D5C1ECC">
            <w:pPr>
              <w:jc w:val="center"/>
              <w:rPr>
                <w:rFonts w:hint="eastAsia" w:ascii="宋体" w:hAnsi="宋体" w:cs="宋体"/>
                <w:sz w:val="28"/>
                <w:szCs w:val="28"/>
              </w:rPr>
            </w:pPr>
          </w:p>
        </w:tc>
      </w:tr>
    </w:tbl>
    <w:p w14:paraId="61593836">
      <w:pPr>
        <w:rPr>
          <w:rFonts w:hint="eastAsia" w:ascii="宋体" w:hAnsi="宋体" w:cs="宋体"/>
          <w:sz w:val="28"/>
          <w:szCs w:val="28"/>
        </w:rPr>
      </w:pPr>
    </w:p>
    <w:p w14:paraId="33D569F7">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1066C63A">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66B14ADB">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05E08998">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南昌市红谷滩文化旅游发展有限公司</w:t>
      </w:r>
    </w:p>
    <w:p w14:paraId="7FA200B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37D09D03">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240F552D">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34398633">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4C16DBD9">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5E10F6AC">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770A768C">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4971256">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4E9FDF84">
      <w:pPr>
        <w:pStyle w:val="19"/>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632BA1D4">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7D8397C2">
      <w:pPr>
        <w:pStyle w:val="5"/>
        <w:spacing w:before="0" w:after="0" w:line="360" w:lineRule="auto"/>
        <w:ind w:firstLine="562" w:firstLineChars="200"/>
        <w:jc w:val="both"/>
        <w:rPr>
          <w:rFonts w:hint="eastAsia" w:hAnsi="宋体" w:cs="宋体"/>
          <w:bCs w:val="0"/>
          <w:sz w:val="28"/>
          <w:szCs w:val="28"/>
        </w:rPr>
      </w:pPr>
      <w:r>
        <w:rPr>
          <w:rFonts w:hint="eastAsia" w:hAnsi="宋体" w:cs="宋体"/>
          <w:bCs w:val="0"/>
          <w:sz w:val="28"/>
          <w:szCs w:val="28"/>
        </w:rPr>
        <w:t>六、交付条件</w:t>
      </w:r>
    </w:p>
    <w:p w14:paraId="55FAC687">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2A712544">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0F3C2F93">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10934E21">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赣江市民公园沿线共享电动游览车项目</w:t>
      </w:r>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185678E2">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42559603">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7B12208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C01BAE9">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08809615">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359D39A6">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2699FE6">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5112C394">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1400583E">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260AAA08">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ABC69FD">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645AAED8">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1657F6ED">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17277435">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3748C59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076BDF41">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1、在租赁期内，未征得甲方书面同意，乙方无权私自将本合同项下房屋及附属设施设备转租或者变相转租、转借，具体违约行为包括不限于：</w:t>
      </w:r>
    </w:p>
    <w:p w14:paraId="1E0FE6DB">
      <w:pPr>
        <w:spacing w:line="360" w:lineRule="auto"/>
        <w:ind w:firstLine="560" w:firstLineChars="200"/>
        <w:rPr>
          <w:rFonts w:hint="eastAsia" w:ascii="宋体" w:hAnsi="宋体" w:cs="宋体"/>
          <w:sz w:val="28"/>
          <w:szCs w:val="28"/>
        </w:rPr>
      </w:pPr>
      <w:r>
        <w:rPr>
          <w:rFonts w:hint="eastAsia" w:ascii="宋体" w:hAnsi="宋体" w:cs="宋体"/>
          <w:sz w:val="28"/>
          <w:szCs w:val="28"/>
        </w:rPr>
        <w:t>（1）乙方擅自变相转租、分租、转让、转借、与他人交换使用本合同租赁房屋；</w:t>
      </w:r>
    </w:p>
    <w:p w14:paraId="2295B4DC">
      <w:pPr>
        <w:spacing w:line="360" w:lineRule="auto"/>
        <w:ind w:firstLine="560" w:firstLineChars="200"/>
        <w:rPr>
          <w:rFonts w:hint="eastAsia" w:ascii="宋体" w:hAnsi="宋体" w:cs="宋体"/>
          <w:sz w:val="28"/>
          <w:szCs w:val="28"/>
        </w:rPr>
      </w:pPr>
      <w:r>
        <w:rPr>
          <w:rFonts w:hint="eastAsia" w:ascii="宋体" w:hAnsi="宋体" w:cs="宋体"/>
          <w:sz w:val="28"/>
          <w:szCs w:val="28"/>
        </w:rPr>
        <w:t>（2）乙方将合同租赁房屋或者将租赁房屋及基于该租赁房屋的经营项目以承包、分包、抵押或以其他任何方式让与第三人经营的；</w:t>
      </w:r>
    </w:p>
    <w:p w14:paraId="2FAFD53F">
      <w:pPr>
        <w:spacing w:line="360" w:lineRule="auto"/>
        <w:ind w:firstLine="560" w:firstLineChars="200"/>
        <w:rPr>
          <w:rFonts w:hint="eastAsia" w:ascii="宋体" w:hAnsi="宋体" w:cs="宋体"/>
          <w:sz w:val="28"/>
          <w:szCs w:val="28"/>
        </w:rPr>
      </w:pPr>
      <w:r>
        <w:rPr>
          <w:rFonts w:hint="eastAsia" w:ascii="宋体" w:hAnsi="宋体" w:cs="宋体"/>
          <w:sz w:val="28"/>
          <w:szCs w:val="28"/>
        </w:rPr>
        <w:t>（3）其他违法转租的行为。</w:t>
      </w:r>
    </w:p>
    <w:p w14:paraId="0D5604CE">
      <w:pPr>
        <w:spacing w:line="360" w:lineRule="auto"/>
        <w:ind w:firstLine="560" w:firstLineChars="200"/>
        <w:rPr>
          <w:rFonts w:hint="eastAsia" w:ascii="宋体" w:hAnsi="宋体" w:cs="宋体"/>
          <w:sz w:val="28"/>
          <w:szCs w:val="28"/>
        </w:rPr>
      </w:pPr>
      <w:r>
        <w:rPr>
          <w:rFonts w:hint="eastAsia" w:ascii="宋体" w:hAnsi="宋体" w:cs="宋体"/>
          <w:sz w:val="28"/>
          <w:szCs w:val="28"/>
        </w:rPr>
        <w:t>甲方发现乙方有转租行为，甲方有权单方解除合同，并按照本合同内容要求乙方履行相关义务和违约责任。</w:t>
      </w:r>
    </w:p>
    <w:p w14:paraId="4EA59A7F">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45D66027">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3EB90414">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415CBEF">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5E641150">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31D84A7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209B00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7CF0F5A6">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68A6666E">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5B9C91E2">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255CBEC3">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2A86FB16">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5BECD9A6">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23" w:name="_Hlk94086956"/>
      <w:r>
        <w:rPr>
          <w:rFonts w:hint="eastAsia" w:ascii="宋体" w:hAnsi="宋体" w:cs="宋体"/>
          <w:sz w:val="28"/>
          <w:szCs w:val="28"/>
        </w:rPr>
        <w:t>解除合同的应</w:t>
      </w:r>
      <w:bookmarkEnd w:id="23"/>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24" w:name="_Hlk94086930"/>
      <w:r>
        <w:rPr>
          <w:rFonts w:hint="eastAsia" w:ascii="宋体" w:hAnsi="宋体" w:cs="宋体"/>
          <w:sz w:val="28"/>
          <w:szCs w:val="28"/>
        </w:rPr>
        <w:t>因任何原因</w:t>
      </w:r>
      <w:bookmarkEnd w:id="24"/>
      <w:r>
        <w:rPr>
          <w:rFonts w:hint="eastAsia" w:ascii="宋体" w:hAnsi="宋体" w:cs="宋体"/>
          <w:sz w:val="28"/>
          <w:szCs w:val="28"/>
        </w:rPr>
        <w:t>提出解除合同的，应当按照第一期月租金的标准向甲方返还免租期内的房租。</w:t>
      </w:r>
    </w:p>
    <w:p w14:paraId="6A43F7B1">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3EDAFCFB">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7BAAAC13">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59BAC08B">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6B49EE9E">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796ED847">
      <w:pPr>
        <w:spacing w:line="610" w:lineRule="exact"/>
        <w:ind w:firstLine="560" w:firstLineChars="200"/>
        <w:rPr>
          <w:rFonts w:hint="eastAsia" w:ascii="宋体" w:hAnsi="宋体" w:cs="宋体"/>
          <w:sz w:val="28"/>
          <w:szCs w:val="28"/>
        </w:rPr>
      </w:pPr>
      <w:bookmarkStart w:id="25" w:name="_Hlk94086686"/>
      <w:r>
        <w:rPr>
          <w:rFonts w:hint="eastAsia" w:ascii="宋体" w:hAnsi="宋体" w:cs="宋体"/>
          <w:sz w:val="28"/>
          <w:szCs w:val="28"/>
        </w:rPr>
        <w:t>（5）累计拖欠租金达三次（含）以上的；</w:t>
      </w:r>
    </w:p>
    <w:bookmarkEnd w:id="25"/>
    <w:p w14:paraId="7F0CAB5D">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（6）乙方违反本合同第三条第四款约定，擅自改变经营用途或将房屋拆分为多种经营用途的；</w:t>
      </w:r>
    </w:p>
    <w:p w14:paraId="2191E48A">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6BF9C61D">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08572B6D">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743D1D83">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5B01294C">
      <w:pPr>
        <w:pStyle w:val="19"/>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1F5329E2">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1809EF63">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0E8D4720">
      <w:pPr>
        <w:pStyle w:val="19"/>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244ABDE5">
      <w:pPr>
        <w:pStyle w:val="19"/>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358FE8BB">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120EC55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6F6FD0CC">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3D1053B9">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2BF6750C">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596EDD3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479740D7">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2B667484">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4529A91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08B6612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71908198">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08BBBBBF">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35D6C2A1">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74559E6F">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26" w:name="_Hlk94086863"/>
      <w:r>
        <w:rPr>
          <w:rFonts w:hint="eastAsia" w:ascii="宋体" w:hAnsi="宋体" w:cs="宋体"/>
          <w:sz w:val="28"/>
          <w:szCs w:val="28"/>
        </w:rPr>
        <w:t>及没有不可抗力事件发生</w:t>
      </w:r>
      <w:bookmarkEnd w:id="26"/>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16DCBC5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3A1A0A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55E7A283">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6A6E787A">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21179D25">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4F193241">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4773AA93">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27" w:name="_Hlk94086833"/>
      <w:r>
        <w:rPr>
          <w:rFonts w:hint="eastAsia" w:ascii="宋体" w:hAnsi="宋体" w:cs="宋体"/>
          <w:sz w:val="28"/>
          <w:szCs w:val="28"/>
        </w:rPr>
        <w:t>法定代表人或授权代表签字并盖公章</w:t>
      </w:r>
      <w:bookmarkEnd w:id="27"/>
      <w:r>
        <w:rPr>
          <w:rFonts w:hint="eastAsia" w:ascii="宋体" w:hAnsi="宋体" w:cs="宋体"/>
          <w:sz w:val="28"/>
          <w:szCs w:val="28"/>
        </w:rPr>
        <w:t>后生效。</w:t>
      </w:r>
    </w:p>
    <w:p w14:paraId="38504158">
      <w:pPr>
        <w:rPr>
          <w:rFonts w:hint="eastAsia" w:ascii="宋体" w:hAnsi="宋体" w:cs="宋体"/>
          <w:sz w:val="28"/>
          <w:szCs w:val="28"/>
        </w:rPr>
      </w:pPr>
    </w:p>
    <w:p w14:paraId="1B6B01F7">
      <w:pPr>
        <w:rPr>
          <w:rFonts w:hint="eastAsia" w:ascii="宋体" w:hAnsi="宋体" w:cs="宋体"/>
          <w:sz w:val="28"/>
          <w:szCs w:val="28"/>
        </w:rPr>
      </w:pPr>
    </w:p>
    <w:p w14:paraId="00A9AE49">
      <w:pPr>
        <w:rPr>
          <w:rFonts w:hint="eastAsia" w:ascii="宋体" w:hAnsi="宋体" w:cs="宋体"/>
          <w:sz w:val="28"/>
          <w:szCs w:val="28"/>
        </w:rPr>
      </w:pPr>
      <w:r>
        <w:rPr>
          <w:rFonts w:hint="eastAsia" w:ascii="宋体" w:hAnsi="宋体" w:cs="宋体"/>
          <w:sz w:val="28"/>
          <w:szCs w:val="28"/>
        </w:rPr>
        <w:t>出租方（甲方）                  承租方（乙方）</w:t>
      </w:r>
    </w:p>
    <w:p w14:paraId="5953FAC9">
      <w:pPr>
        <w:rPr>
          <w:rFonts w:hint="eastAsia" w:ascii="宋体" w:hAnsi="宋体" w:cs="宋体"/>
          <w:sz w:val="28"/>
          <w:szCs w:val="28"/>
        </w:rPr>
      </w:pPr>
    </w:p>
    <w:p w14:paraId="57A2C106">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7C656CDC">
      <w:pPr>
        <w:rPr>
          <w:rFonts w:hint="eastAsia" w:ascii="宋体" w:hAnsi="宋体" w:cs="宋体"/>
          <w:sz w:val="28"/>
          <w:szCs w:val="28"/>
        </w:rPr>
      </w:pPr>
    </w:p>
    <w:p w14:paraId="791846C3">
      <w:pPr>
        <w:rPr>
          <w:rFonts w:hint="eastAsia" w:ascii="宋体" w:hAnsi="宋体" w:cs="宋体"/>
          <w:sz w:val="28"/>
          <w:szCs w:val="28"/>
        </w:rPr>
      </w:pPr>
      <w:r>
        <w:rPr>
          <w:rFonts w:hint="eastAsia" w:ascii="宋体" w:hAnsi="宋体" w:cs="宋体"/>
          <w:sz w:val="28"/>
          <w:szCs w:val="28"/>
        </w:rPr>
        <w:t>签约日期：                       签约日期：</w:t>
      </w:r>
    </w:p>
    <w:p w14:paraId="12135417">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3EA08D4F">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4F03C21B">
      <w:pPr>
        <w:spacing w:line="360" w:lineRule="auto"/>
        <w:rPr>
          <w:rFonts w:hint="eastAsia" w:ascii="宋体" w:hAnsi="宋体" w:cs="宋体"/>
          <w:bCs/>
          <w:sz w:val="24"/>
        </w:rPr>
      </w:pPr>
    </w:p>
    <w:p w14:paraId="670BE090">
      <w:pPr>
        <w:pStyle w:val="20"/>
        <w:ind w:firstLine="562" w:firstLineChars="200"/>
        <w:rPr>
          <w:rFonts w:hint="eastAsia"/>
          <w:b/>
          <w:sz w:val="28"/>
        </w:rPr>
      </w:pPr>
      <w:r>
        <w:rPr>
          <w:rFonts w:hint="eastAsia"/>
          <w:b/>
          <w:sz w:val="28"/>
        </w:rPr>
        <w:t>具体以实际签订合同为准。</w:t>
      </w:r>
    </w:p>
    <w:p w14:paraId="793287FE">
      <w:pPr>
        <w:pStyle w:val="42"/>
        <w:rPr>
          <w:rFonts w:hint="eastAsia" w:hAnsi="宋体" w:cs="宋体"/>
          <w:sz w:val="24"/>
          <w:szCs w:val="24"/>
        </w:rPr>
      </w:pPr>
    </w:p>
    <w:p w14:paraId="36D27A52">
      <w:pPr>
        <w:pStyle w:val="42"/>
        <w:rPr>
          <w:rFonts w:hint="eastAsia" w:hAnsi="宋体" w:cs="宋体"/>
          <w:sz w:val="24"/>
          <w:szCs w:val="24"/>
        </w:rPr>
      </w:pPr>
    </w:p>
    <w:p w14:paraId="0D295EF9">
      <w:pPr>
        <w:jc w:val="center"/>
        <w:rPr>
          <w:rFonts w:hint="eastAsia" w:ascii="宋体" w:hAnsi="宋体" w:cs="宋体"/>
          <w:b/>
          <w:sz w:val="24"/>
        </w:rPr>
      </w:pPr>
      <w:r>
        <w:rPr>
          <w:rFonts w:hint="eastAsia" w:ascii="宋体" w:hAnsi="宋体" w:cs="宋体"/>
          <w:b/>
          <w:sz w:val="24"/>
        </w:rPr>
        <w:br w:type="page"/>
      </w:r>
    </w:p>
    <w:p w14:paraId="7680D3BE">
      <w:pPr>
        <w:spacing w:line="360" w:lineRule="auto"/>
        <w:jc w:val="center"/>
        <w:outlineLvl w:val="2"/>
        <w:rPr>
          <w:rFonts w:hint="eastAsia" w:ascii="宋体" w:hAnsi="宋体" w:cs="宋体"/>
          <w:b/>
          <w:sz w:val="32"/>
          <w:szCs w:val="32"/>
        </w:rPr>
      </w:pPr>
      <w:r>
        <w:rPr>
          <w:rFonts w:hint="eastAsia" w:ascii="宋体" w:hAnsi="宋体" w:cs="宋体"/>
          <w:b/>
          <w:sz w:val="32"/>
          <w:szCs w:val="32"/>
        </w:rPr>
        <w:t>六、参选文件格式</w:t>
      </w:r>
    </w:p>
    <w:p w14:paraId="321EAFC6">
      <w:pPr>
        <w:spacing w:line="360" w:lineRule="auto"/>
        <w:outlineLvl w:val="2"/>
        <w:rPr>
          <w:rFonts w:hint="eastAsia" w:ascii="宋体" w:hAnsi="宋体" w:cs="宋体"/>
          <w:b/>
          <w:sz w:val="24"/>
        </w:rPr>
      </w:pPr>
    </w:p>
    <w:p w14:paraId="3DDA6689">
      <w:pPr>
        <w:spacing w:line="360" w:lineRule="auto"/>
        <w:jc w:val="right"/>
        <w:outlineLvl w:val="2"/>
        <w:rPr>
          <w:rFonts w:hint="eastAsia" w:ascii="宋体" w:hAnsi="宋体" w:cs="宋体"/>
          <w:b/>
          <w:sz w:val="28"/>
          <w:szCs w:val="28"/>
        </w:rPr>
      </w:pPr>
      <w:r>
        <w:rPr>
          <w:rFonts w:hint="eastAsia" w:ascii="宋体" w:hAnsi="宋体" w:cs="宋体"/>
          <w:b/>
          <w:sz w:val="28"/>
          <w:szCs w:val="28"/>
        </w:rPr>
        <w:t>正本/副本</w:t>
      </w:r>
    </w:p>
    <w:p w14:paraId="4EF940E3">
      <w:pPr>
        <w:spacing w:line="360" w:lineRule="auto"/>
        <w:jc w:val="center"/>
        <w:outlineLvl w:val="2"/>
        <w:rPr>
          <w:rFonts w:hint="eastAsia" w:ascii="宋体" w:hAnsi="宋体" w:cs="宋体"/>
          <w:b/>
          <w:sz w:val="32"/>
          <w:szCs w:val="32"/>
        </w:rPr>
      </w:pPr>
    </w:p>
    <w:p w14:paraId="678361EB">
      <w:pPr>
        <w:spacing w:line="360" w:lineRule="auto"/>
        <w:jc w:val="center"/>
        <w:outlineLvl w:val="2"/>
        <w:rPr>
          <w:rFonts w:hint="eastAsia" w:ascii="宋体" w:hAnsi="宋体" w:cs="宋体"/>
          <w:b/>
          <w:sz w:val="48"/>
          <w:szCs w:val="48"/>
        </w:rPr>
      </w:pPr>
      <w:r>
        <w:rPr>
          <w:rFonts w:hint="eastAsia" w:ascii="宋体" w:hAnsi="宋体" w:cs="宋体"/>
          <w:b/>
          <w:sz w:val="48"/>
          <w:szCs w:val="48"/>
        </w:rPr>
        <w:t>参 选 文 件</w:t>
      </w:r>
    </w:p>
    <w:p w14:paraId="241B1B48">
      <w:pPr>
        <w:jc w:val="center"/>
        <w:rPr>
          <w:rFonts w:hint="eastAsia" w:ascii="宋体" w:hAnsi="宋体" w:cs="宋体"/>
          <w:sz w:val="32"/>
          <w:szCs w:val="32"/>
        </w:rPr>
      </w:pPr>
    </w:p>
    <w:p w14:paraId="1134E12C">
      <w:pPr>
        <w:jc w:val="center"/>
        <w:rPr>
          <w:rFonts w:hint="eastAsia" w:ascii="宋体" w:hAnsi="宋体" w:cs="宋体"/>
          <w:sz w:val="32"/>
          <w:szCs w:val="32"/>
        </w:rPr>
      </w:pPr>
    </w:p>
    <w:p w14:paraId="67C0B620">
      <w:pPr>
        <w:jc w:val="center"/>
        <w:rPr>
          <w:rFonts w:hint="eastAsia" w:ascii="宋体" w:hAnsi="宋体" w:cs="宋体"/>
          <w:sz w:val="32"/>
          <w:szCs w:val="32"/>
        </w:rPr>
      </w:pPr>
    </w:p>
    <w:p w14:paraId="0DF50F39">
      <w:pPr>
        <w:jc w:val="center"/>
        <w:rPr>
          <w:rFonts w:hint="eastAsia" w:ascii="宋体" w:hAnsi="宋体" w:cs="宋体"/>
          <w:sz w:val="32"/>
          <w:szCs w:val="32"/>
        </w:rPr>
      </w:pPr>
    </w:p>
    <w:p w14:paraId="14AED660">
      <w:pPr>
        <w:pStyle w:val="42"/>
        <w:rPr>
          <w:rFonts w:hint="eastAsia" w:hAnsi="宋体" w:cs="宋体"/>
          <w:sz w:val="32"/>
          <w:szCs w:val="32"/>
        </w:rPr>
      </w:pPr>
    </w:p>
    <w:p w14:paraId="43CA4E60">
      <w:pPr>
        <w:ind w:firstLine="964" w:firstLineChars="300"/>
        <w:rPr>
          <w:rFonts w:hint="eastAsia" w:ascii="宋体" w:hAnsi="宋体" w:cs="宋体"/>
          <w:b/>
          <w:bCs/>
          <w:sz w:val="32"/>
          <w:szCs w:val="32"/>
        </w:rPr>
      </w:pPr>
    </w:p>
    <w:p w14:paraId="135C2D82">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赣江市民公园沿线共享电动游览车项目</w:t>
      </w:r>
      <w:r>
        <w:rPr>
          <w:rFonts w:hint="eastAsia" w:ascii="宋体" w:hAnsi="宋体" w:cs="宋体"/>
          <w:b/>
          <w:bCs/>
          <w:sz w:val="32"/>
          <w:szCs w:val="32"/>
        </w:rPr>
        <w:t xml:space="preserve">                              </w:t>
      </w:r>
    </w:p>
    <w:p w14:paraId="11D77C82">
      <w:pPr>
        <w:ind w:firstLine="964" w:firstLineChars="300"/>
        <w:rPr>
          <w:rFonts w:hint="eastAsia" w:ascii="宋体" w:hAnsi="宋体" w:cs="宋体"/>
          <w:sz w:val="32"/>
          <w:szCs w:val="32"/>
        </w:rPr>
      </w:pPr>
      <w:r>
        <w:rPr>
          <w:rFonts w:hint="eastAsia" w:ascii="宋体" w:hAnsi="宋体" w:cs="宋体"/>
          <w:b/>
          <w:bCs/>
          <w:sz w:val="32"/>
          <w:szCs w:val="32"/>
        </w:rPr>
        <w:t xml:space="preserve">项目编号：                                                        </w:t>
      </w:r>
    </w:p>
    <w:p w14:paraId="70F7D4BE">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21048360">
      <w:pPr>
        <w:ind w:firstLine="964" w:firstLineChars="300"/>
        <w:rPr>
          <w:rFonts w:hint="eastAsia" w:ascii="宋体" w:hAnsi="宋体" w:cs="宋体"/>
          <w:b/>
          <w:bCs/>
          <w:sz w:val="32"/>
          <w:szCs w:val="32"/>
          <w:u w:val="single"/>
        </w:rPr>
      </w:pPr>
      <w:r>
        <w:rPr>
          <w:rFonts w:hint="eastAsia" w:ascii="宋体" w:hAnsi="宋体" w:cs="宋体"/>
          <w:b/>
          <w:bCs/>
          <w:sz w:val="32"/>
          <w:szCs w:val="32"/>
        </w:rPr>
        <w:t>法定代表人：（章）</w:t>
      </w:r>
    </w:p>
    <w:p w14:paraId="5056BD79">
      <w:pPr>
        <w:ind w:firstLine="964" w:firstLineChars="300"/>
        <w:rPr>
          <w:rFonts w:hint="eastAsia" w:ascii="宋体" w:hAnsi="宋体" w:cs="宋体"/>
          <w:b/>
          <w:bCs/>
          <w:sz w:val="32"/>
          <w:szCs w:val="32"/>
          <w:u w:val="single"/>
        </w:rPr>
      </w:pPr>
      <w:r>
        <w:rPr>
          <w:rFonts w:hint="eastAsia" w:ascii="宋体" w:hAnsi="宋体" w:cs="宋体"/>
          <w:b/>
          <w:bCs/>
          <w:sz w:val="32"/>
          <w:szCs w:val="32"/>
        </w:rPr>
        <w:t>联系人：                电话：</w:t>
      </w:r>
    </w:p>
    <w:p w14:paraId="085C8CD6">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4BC4A19F">
      <w:pPr>
        <w:spacing w:line="360" w:lineRule="auto"/>
        <w:outlineLvl w:val="2"/>
        <w:rPr>
          <w:rFonts w:hint="eastAsia" w:ascii="宋体" w:hAnsi="宋体" w:cs="宋体"/>
          <w:b/>
          <w:sz w:val="24"/>
        </w:rPr>
      </w:pPr>
    </w:p>
    <w:p w14:paraId="18674DB8">
      <w:pPr>
        <w:rPr>
          <w:rFonts w:hint="eastAsia" w:ascii="宋体" w:hAnsi="宋体" w:cs="宋体"/>
          <w:sz w:val="24"/>
        </w:rPr>
      </w:pPr>
    </w:p>
    <w:p w14:paraId="257F66C7">
      <w:pPr>
        <w:rPr>
          <w:rFonts w:hint="eastAsia" w:ascii="宋体" w:hAnsi="宋体" w:cs="宋体"/>
          <w:sz w:val="24"/>
        </w:rPr>
      </w:pPr>
    </w:p>
    <w:p w14:paraId="396E76BB">
      <w:pPr>
        <w:rPr>
          <w:rFonts w:hint="eastAsia" w:ascii="宋体" w:hAnsi="宋体" w:cs="宋体"/>
          <w:sz w:val="24"/>
        </w:rPr>
      </w:pPr>
    </w:p>
    <w:p w14:paraId="22F28441">
      <w:pPr>
        <w:rPr>
          <w:rFonts w:hint="eastAsia" w:ascii="宋体" w:hAnsi="宋体" w:cs="宋体"/>
          <w:sz w:val="24"/>
        </w:rPr>
      </w:pPr>
    </w:p>
    <w:p w14:paraId="651FAB72">
      <w:pPr>
        <w:pStyle w:val="2"/>
        <w:rPr>
          <w:rFonts w:hint="eastAsia"/>
        </w:rPr>
      </w:pPr>
    </w:p>
    <w:p w14:paraId="793C4FF3">
      <w:pPr>
        <w:rPr>
          <w:rFonts w:hint="eastAsia" w:ascii="宋体" w:hAnsi="宋体" w:cs="宋体"/>
          <w:sz w:val="24"/>
        </w:rPr>
      </w:pPr>
    </w:p>
    <w:p w14:paraId="50D8B5BE">
      <w:pPr>
        <w:spacing w:after="100" w:afterAutospacing="1"/>
        <w:jc w:val="both"/>
        <w:rPr>
          <w:rFonts w:hint="eastAsia" w:ascii="宋体" w:hAnsi="宋体" w:cs="宋体"/>
          <w:b/>
          <w:sz w:val="24"/>
        </w:rPr>
      </w:pPr>
    </w:p>
    <w:p w14:paraId="0D59DD5B">
      <w:pPr>
        <w:jc w:val="center"/>
        <w:rPr>
          <w:rFonts w:hint="eastAsia" w:ascii="宋体" w:hAnsi="宋体" w:cs="宋体"/>
          <w:b/>
          <w:bCs/>
          <w:sz w:val="24"/>
        </w:rPr>
      </w:pPr>
      <w:r>
        <w:rPr>
          <w:rFonts w:hint="eastAsia" w:ascii="宋体" w:hAnsi="宋体" w:cs="宋体"/>
          <w:b/>
          <w:bCs/>
          <w:sz w:val="30"/>
          <w:szCs w:val="30"/>
        </w:rPr>
        <w:t>1、参选函</w:t>
      </w:r>
    </w:p>
    <w:p w14:paraId="0D1C5742">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068744C5">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0DD14D1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4474FFDA">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分项报价表</w:t>
      </w:r>
    </w:p>
    <w:p w14:paraId="5EE90344">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2241B8D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670B746E">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5B41E22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632D6C0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3244487D">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5DE86045">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元/年</w:t>
      </w:r>
      <w:r>
        <w:rPr>
          <w:rFonts w:hint="eastAsia" w:ascii="宋体" w:hAnsi="宋体" w:cs="宋体"/>
          <w:sz w:val="24"/>
          <w:u w:val="single"/>
        </w:rPr>
        <w:t>）</w:t>
      </w:r>
      <w:r>
        <w:rPr>
          <w:rFonts w:hint="eastAsia" w:ascii="宋体" w:hAnsi="宋体" w:cs="宋体"/>
          <w:sz w:val="24"/>
        </w:rPr>
        <w:t xml:space="preserve"> 。</w:t>
      </w:r>
    </w:p>
    <w:p w14:paraId="2ACB886D">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0BCC8621">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39CC31A">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4FB0823B">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543E312E">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14D94FEA">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7B8828EC">
      <w:pPr>
        <w:pStyle w:val="42"/>
        <w:rPr>
          <w:rFonts w:hint="eastAsia" w:hAnsi="宋体" w:cs="宋体"/>
        </w:rPr>
      </w:pPr>
    </w:p>
    <w:p w14:paraId="2B8EF2E1">
      <w:pPr>
        <w:jc w:val="right"/>
        <w:rPr>
          <w:rFonts w:hint="eastAsia" w:ascii="宋体" w:hAnsi="宋体" w:cs="宋体"/>
          <w:b/>
          <w:bCs/>
          <w:sz w:val="24"/>
        </w:rPr>
      </w:pPr>
    </w:p>
    <w:p w14:paraId="1E094D2E">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4ABF1F87">
      <w:pPr>
        <w:rPr>
          <w:rFonts w:hint="eastAsia" w:ascii="宋体" w:hAnsi="宋体" w:cs="宋体"/>
          <w:sz w:val="24"/>
        </w:rPr>
      </w:pPr>
      <w:r>
        <w:rPr>
          <w:rFonts w:hint="eastAsia" w:ascii="宋体" w:hAnsi="宋体" w:cs="宋体"/>
          <w:sz w:val="24"/>
        </w:rPr>
        <w:t xml:space="preserve">               </w:t>
      </w:r>
    </w:p>
    <w:p w14:paraId="64BE5A4E">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0930E7F4">
      <w:pPr>
        <w:rPr>
          <w:rFonts w:hint="eastAsia" w:ascii="宋体" w:hAnsi="宋体" w:cs="宋体"/>
          <w:sz w:val="24"/>
        </w:rPr>
      </w:pPr>
    </w:p>
    <w:p w14:paraId="24F756CE">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4EB6DE86">
      <w:pPr>
        <w:jc w:val="center"/>
        <w:rPr>
          <w:rFonts w:hint="eastAsia" w:ascii="宋体" w:hAnsi="宋体" w:cs="宋体"/>
          <w:b/>
          <w:bCs/>
          <w:sz w:val="30"/>
          <w:szCs w:val="30"/>
        </w:rPr>
      </w:pPr>
    </w:p>
    <w:p w14:paraId="03EF7CD1">
      <w:pPr>
        <w:jc w:val="center"/>
        <w:rPr>
          <w:rFonts w:hint="eastAsia" w:ascii="宋体" w:hAnsi="宋体" w:cs="宋体"/>
          <w:b/>
          <w:bCs/>
          <w:sz w:val="30"/>
          <w:szCs w:val="30"/>
        </w:rPr>
      </w:pPr>
    </w:p>
    <w:p w14:paraId="379851B7">
      <w:pPr>
        <w:jc w:val="center"/>
        <w:rPr>
          <w:rFonts w:hint="eastAsia" w:ascii="宋体" w:hAnsi="宋体" w:cs="宋体"/>
          <w:b/>
          <w:bCs/>
          <w:sz w:val="30"/>
          <w:szCs w:val="30"/>
        </w:rPr>
      </w:pPr>
      <w:r>
        <w:rPr>
          <w:rFonts w:hint="eastAsia" w:ascii="宋体" w:hAnsi="宋体" w:cs="宋体"/>
          <w:b/>
          <w:bCs/>
          <w:sz w:val="30"/>
          <w:szCs w:val="30"/>
        </w:rPr>
        <w:t>2、参选承诺书</w:t>
      </w:r>
    </w:p>
    <w:p w14:paraId="21117670">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7C28FD3">
      <w:pPr>
        <w:wordWrap w:val="0"/>
        <w:spacing w:line="360" w:lineRule="auto"/>
        <w:ind w:firstLine="480" w:firstLineChars="200"/>
        <w:rPr>
          <w:rFonts w:hint="eastAsia" w:ascii="宋体" w:hAnsi="宋体" w:cs="宋体"/>
          <w:sz w:val="24"/>
        </w:rPr>
      </w:pPr>
      <w:r>
        <w:rPr>
          <w:rFonts w:hint="eastAsia" w:ascii="宋体" w:hAnsi="宋体" w:cs="宋体"/>
          <w:sz w:val="24"/>
        </w:rPr>
        <w:t xml:space="preserve">为了充分体现公平竞争、诚信参选行为，我单位对参与 </w:t>
      </w:r>
      <w:r>
        <w:rPr>
          <w:rFonts w:hint="eastAsia" w:ascii="宋体" w:hAnsi="宋体" w:cs="宋体"/>
          <w:sz w:val="24"/>
          <w:u w:val="single"/>
        </w:rPr>
        <w:t xml:space="preserve">                    </w:t>
      </w:r>
      <w:r>
        <w:rPr>
          <w:rFonts w:hint="eastAsia" w:ascii="宋体" w:hAnsi="宋体" w:cs="宋体"/>
          <w:sz w:val="24"/>
        </w:rPr>
        <w:t>项目的参选作出如下承诺：</w:t>
      </w:r>
    </w:p>
    <w:p w14:paraId="1E0E8997">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77CB75CB">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1DFA42CB">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5302E862">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12BFCBAC">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797B0097">
      <w:pPr>
        <w:spacing w:line="580" w:lineRule="exact"/>
        <w:rPr>
          <w:rFonts w:hint="eastAsia" w:ascii="宋体" w:hAnsi="宋体" w:cs="宋体"/>
          <w:sz w:val="24"/>
        </w:rPr>
      </w:pPr>
    </w:p>
    <w:p w14:paraId="4CF8C49C">
      <w:pPr>
        <w:pStyle w:val="42"/>
        <w:rPr>
          <w:rFonts w:hint="eastAsia" w:hAnsi="宋体" w:cs="宋体"/>
        </w:rPr>
      </w:pPr>
    </w:p>
    <w:p w14:paraId="54C29214">
      <w:pPr>
        <w:pStyle w:val="42"/>
        <w:rPr>
          <w:rFonts w:hint="eastAsia" w:hAnsi="宋体" w:cs="宋体"/>
        </w:rPr>
      </w:pPr>
    </w:p>
    <w:p w14:paraId="4F9DE52B">
      <w:pPr>
        <w:pStyle w:val="42"/>
        <w:rPr>
          <w:rFonts w:hint="eastAsia" w:hAnsi="宋体" w:cs="宋体"/>
        </w:rPr>
      </w:pPr>
    </w:p>
    <w:p w14:paraId="1E6F2E14">
      <w:pPr>
        <w:pStyle w:val="42"/>
        <w:rPr>
          <w:rFonts w:hint="eastAsia" w:hAnsi="宋体" w:cs="宋体"/>
        </w:rPr>
      </w:pPr>
    </w:p>
    <w:p w14:paraId="284248F8">
      <w:pPr>
        <w:spacing w:line="580" w:lineRule="exact"/>
        <w:rPr>
          <w:rFonts w:hint="eastAsia" w:ascii="宋体" w:hAnsi="宋体" w:cs="宋体"/>
          <w:sz w:val="24"/>
        </w:rPr>
      </w:pPr>
      <w:r>
        <w:rPr>
          <w:rFonts w:hint="eastAsia" w:ascii="宋体" w:hAnsi="宋体" w:cs="宋体"/>
          <w:sz w:val="24"/>
        </w:rPr>
        <w:t xml:space="preserve">承诺单位（盖章）： </w:t>
      </w:r>
      <w:r>
        <w:rPr>
          <w:rFonts w:hint="eastAsia" w:ascii="宋体" w:hAnsi="宋体" w:cs="宋体"/>
          <w:sz w:val="24"/>
          <w:u w:val="single"/>
        </w:rPr>
        <w:t xml:space="preserve">                </w:t>
      </w:r>
      <w:r>
        <w:rPr>
          <w:rFonts w:hint="eastAsia" w:ascii="宋体" w:hAnsi="宋体" w:cs="宋体"/>
          <w:sz w:val="24"/>
        </w:rPr>
        <w:t xml:space="preserve">   </w:t>
      </w:r>
    </w:p>
    <w:p w14:paraId="21FFEAC6">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143DFF68">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1E0C3C86">
      <w:pPr>
        <w:spacing w:line="580" w:lineRule="exact"/>
        <w:rPr>
          <w:rFonts w:hint="eastAsia" w:ascii="宋体" w:hAnsi="宋体" w:cs="宋体"/>
          <w:sz w:val="24"/>
        </w:rPr>
      </w:pPr>
      <w:r>
        <w:rPr>
          <w:rFonts w:hint="eastAsia" w:ascii="宋体" w:hAnsi="宋体" w:cs="宋体"/>
          <w:sz w:val="24"/>
        </w:rPr>
        <w:t>日期：   年   月   日</w:t>
      </w:r>
    </w:p>
    <w:p w14:paraId="54CF5E03">
      <w:pPr>
        <w:jc w:val="center"/>
        <w:rPr>
          <w:rFonts w:hint="eastAsia" w:ascii="宋体" w:hAnsi="宋体" w:cs="宋体"/>
          <w:sz w:val="24"/>
        </w:rPr>
      </w:pPr>
      <w:r>
        <w:rPr>
          <w:rFonts w:hint="eastAsia" w:ascii="宋体" w:hAnsi="宋体" w:cs="宋体"/>
          <w:sz w:val="24"/>
        </w:rPr>
        <w:t xml:space="preserve"> </w:t>
      </w:r>
    </w:p>
    <w:p w14:paraId="03EB0488">
      <w:pPr>
        <w:spacing w:line="440" w:lineRule="exact"/>
        <w:ind w:firstLine="435"/>
        <w:rPr>
          <w:rFonts w:hint="eastAsia" w:ascii="宋体" w:hAnsi="宋体" w:cs="宋体"/>
          <w:sz w:val="24"/>
        </w:rPr>
      </w:pPr>
    </w:p>
    <w:p w14:paraId="068B48E7">
      <w:pPr>
        <w:spacing w:line="440" w:lineRule="exact"/>
        <w:ind w:firstLine="487" w:firstLineChars="202"/>
        <w:rPr>
          <w:rFonts w:hint="eastAsia" w:ascii="宋体" w:hAnsi="宋体" w:cs="宋体"/>
          <w:b/>
          <w:sz w:val="24"/>
        </w:rPr>
        <w:sectPr>
          <w:footerReference r:id="rId7" w:type="default"/>
          <w:pgSz w:w="11906" w:h="16838"/>
          <w:pgMar w:top="1701" w:right="850" w:bottom="1134" w:left="850" w:header="851" w:footer="754" w:gutter="0"/>
          <w:pgNumType w:start="1"/>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28" w:name="_Toc344409075"/>
      <w:bookmarkStart w:id="29" w:name="_Toc346096038"/>
      <w:bookmarkStart w:id="30" w:name="_Toc344409279"/>
      <w:bookmarkStart w:id="31" w:name="_Toc323199452"/>
    </w:p>
    <w:p w14:paraId="4A430937">
      <w:pPr>
        <w:jc w:val="center"/>
        <w:rPr>
          <w:rFonts w:hint="eastAsia" w:ascii="宋体" w:hAnsi="宋体" w:cs="宋体"/>
          <w:b/>
          <w:bCs/>
          <w:sz w:val="32"/>
          <w:szCs w:val="32"/>
        </w:rPr>
      </w:pPr>
      <w:r>
        <w:rPr>
          <w:rFonts w:hint="eastAsia" w:ascii="宋体" w:hAnsi="宋体" w:cs="宋体"/>
          <w:b/>
          <w:bCs/>
          <w:sz w:val="32"/>
          <w:szCs w:val="32"/>
        </w:rPr>
        <w:t>3、比选一览表</w:t>
      </w:r>
      <w:bookmarkEnd w:id="28"/>
      <w:bookmarkEnd w:id="29"/>
      <w:bookmarkEnd w:id="30"/>
      <w:bookmarkEnd w:id="31"/>
    </w:p>
    <w:p w14:paraId="64C686DE">
      <w:pPr>
        <w:rPr>
          <w:rFonts w:hint="eastAsia" w:ascii="宋体" w:hAnsi="宋体" w:cs="宋体"/>
          <w:sz w:val="24"/>
        </w:rPr>
      </w:pPr>
    </w:p>
    <w:p w14:paraId="09110E36">
      <w:pPr>
        <w:rPr>
          <w:rFonts w:hint="eastAsia" w:ascii="宋体" w:hAnsi="宋体" w:cs="宋体"/>
          <w:sz w:val="24"/>
        </w:rPr>
      </w:pPr>
    </w:p>
    <w:p w14:paraId="1BBDEF31">
      <w:pPr>
        <w:rPr>
          <w:rFonts w:hint="eastAsia" w:ascii="宋体" w:hAnsi="宋体" w:cs="宋体"/>
          <w:sz w:val="24"/>
        </w:rPr>
      </w:pPr>
      <w:r>
        <w:rPr>
          <w:rFonts w:hint="eastAsia" w:ascii="宋体" w:hAnsi="宋体" w:cs="宋体"/>
          <w:sz w:val="24"/>
        </w:rPr>
        <w:t xml:space="preserve">项目名称：                                            项目编号：   </w:t>
      </w:r>
    </w:p>
    <w:tbl>
      <w:tblPr>
        <w:tblStyle w:val="22"/>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703"/>
        <w:gridCol w:w="1477"/>
        <w:gridCol w:w="1224"/>
      </w:tblGrid>
      <w:tr w14:paraId="7858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32" w:type="dxa"/>
            <w:noWrap w:val="0"/>
            <w:vAlign w:val="center"/>
          </w:tcPr>
          <w:p w14:paraId="7E4F07CB">
            <w:pPr>
              <w:jc w:val="center"/>
              <w:rPr>
                <w:rFonts w:hint="eastAsia" w:ascii="宋体" w:hAnsi="宋体" w:cs="宋体"/>
                <w:sz w:val="24"/>
              </w:rPr>
            </w:pPr>
            <w:r>
              <w:rPr>
                <w:rFonts w:hint="eastAsia" w:ascii="宋体" w:hAnsi="宋体" w:cs="宋体"/>
                <w:sz w:val="24"/>
              </w:rPr>
              <w:t>序号</w:t>
            </w:r>
          </w:p>
        </w:tc>
        <w:tc>
          <w:tcPr>
            <w:tcW w:w="810" w:type="dxa"/>
            <w:noWrap w:val="0"/>
            <w:vAlign w:val="center"/>
          </w:tcPr>
          <w:p w14:paraId="6B64A00B">
            <w:pPr>
              <w:jc w:val="center"/>
              <w:rPr>
                <w:rFonts w:hint="eastAsia" w:ascii="宋体" w:hAnsi="宋体" w:cs="宋体"/>
                <w:sz w:val="24"/>
              </w:rPr>
            </w:pPr>
            <w:r>
              <w:rPr>
                <w:rFonts w:hint="eastAsia" w:ascii="宋体" w:hAnsi="宋体" w:cs="宋体"/>
                <w:sz w:val="24"/>
              </w:rPr>
              <w:t>项目名称</w:t>
            </w:r>
          </w:p>
        </w:tc>
        <w:tc>
          <w:tcPr>
            <w:tcW w:w="750" w:type="dxa"/>
            <w:noWrap w:val="0"/>
            <w:vAlign w:val="center"/>
          </w:tcPr>
          <w:p w14:paraId="54D633B1">
            <w:pPr>
              <w:jc w:val="center"/>
              <w:rPr>
                <w:rFonts w:hint="eastAsia" w:ascii="宋体" w:hAnsi="宋体" w:cs="宋体"/>
                <w:sz w:val="24"/>
              </w:rPr>
            </w:pPr>
            <w:r>
              <w:rPr>
                <w:rFonts w:hint="eastAsia" w:ascii="宋体" w:hAnsi="宋体" w:cs="宋体"/>
                <w:sz w:val="24"/>
              </w:rPr>
              <w:t>数量</w:t>
            </w:r>
          </w:p>
        </w:tc>
        <w:tc>
          <w:tcPr>
            <w:tcW w:w="770" w:type="dxa"/>
            <w:noWrap w:val="0"/>
            <w:vAlign w:val="center"/>
          </w:tcPr>
          <w:p w14:paraId="4FDA27EA">
            <w:pPr>
              <w:jc w:val="center"/>
              <w:rPr>
                <w:rFonts w:hint="eastAsia" w:ascii="宋体" w:hAnsi="宋体" w:cs="宋体"/>
                <w:sz w:val="24"/>
              </w:rPr>
            </w:pPr>
            <w:r>
              <w:rPr>
                <w:rFonts w:hint="eastAsia" w:ascii="宋体" w:hAnsi="宋体" w:cs="宋体"/>
                <w:sz w:val="24"/>
              </w:rPr>
              <w:t>单位</w:t>
            </w:r>
          </w:p>
        </w:tc>
        <w:tc>
          <w:tcPr>
            <w:tcW w:w="2955" w:type="dxa"/>
            <w:noWrap w:val="0"/>
            <w:vAlign w:val="center"/>
          </w:tcPr>
          <w:p w14:paraId="4388D371">
            <w:pPr>
              <w:jc w:val="center"/>
              <w:rPr>
                <w:rFonts w:hint="eastAsia" w:ascii="宋体" w:hAnsi="宋体" w:eastAsia="宋体" w:cs="宋体"/>
                <w:sz w:val="24"/>
                <w:lang w:eastAsia="zh-CN"/>
              </w:rPr>
            </w:pPr>
            <w:r>
              <w:rPr>
                <w:rFonts w:hint="eastAsia" w:ascii="宋体" w:hAnsi="宋体" w:cs="宋体"/>
                <w:sz w:val="24"/>
                <w:lang w:val="en-US" w:eastAsia="zh-CN"/>
              </w:rPr>
              <w:t>单价</w:t>
            </w:r>
          </w:p>
        </w:tc>
        <w:tc>
          <w:tcPr>
            <w:tcW w:w="1703" w:type="dxa"/>
            <w:noWrap w:val="0"/>
            <w:vAlign w:val="center"/>
          </w:tcPr>
          <w:p w14:paraId="77698D03">
            <w:pPr>
              <w:jc w:val="center"/>
              <w:rPr>
                <w:rFonts w:hint="eastAsia" w:ascii="宋体" w:hAnsi="宋体" w:cs="宋体"/>
                <w:sz w:val="24"/>
              </w:rPr>
            </w:pPr>
            <w:r>
              <w:rPr>
                <w:rFonts w:hint="eastAsia" w:ascii="宋体" w:hAnsi="宋体" w:cs="宋体"/>
                <w:sz w:val="24"/>
              </w:rPr>
              <w:t>租期</w:t>
            </w:r>
          </w:p>
        </w:tc>
        <w:tc>
          <w:tcPr>
            <w:tcW w:w="1477" w:type="dxa"/>
            <w:noWrap w:val="0"/>
            <w:vAlign w:val="center"/>
          </w:tcPr>
          <w:p w14:paraId="15156503">
            <w:pPr>
              <w:jc w:val="center"/>
              <w:rPr>
                <w:rFonts w:hint="eastAsia" w:ascii="宋体" w:hAnsi="宋体" w:cs="宋体"/>
                <w:sz w:val="24"/>
              </w:rPr>
            </w:pPr>
            <w:r>
              <w:rPr>
                <w:rFonts w:hint="eastAsia" w:ascii="宋体" w:hAnsi="宋体" w:cs="宋体"/>
                <w:sz w:val="24"/>
              </w:rPr>
              <w:t>服务地点</w:t>
            </w:r>
          </w:p>
        </w:tc>
        <w:tc>
          <w:tcPr>
            <w:tcW w:w="1224" w:type="dxa"/>
            <w:noWrap w:val="0"/>
            <w:vAlign w:val="center"/>
          </w:tcPr>
          <w:p w14:paraId="3AA125E4">
            <w:pPr>
              <w:jc w:val="center"/>
              <w:rPr>
                <w:rFonts w:hint="eastAsia" w:ascii="宋体" w:hAnsi="宋体" w:cs="宋体"/>
                <w:sz w:val="24"/>
              </w:rPr>
            </w:pPr>
            <w:r>
              <w:rPr>
                <w:rFonts w:hint="eastAsia" w:ascii="宋体" w:hAnsi="宋体" w:cs="宋体"/>
                <w:sz w:val="24"/>
              </w:rPr>
              <w:t>备注</w:t>
            </w:r>
          </w:p>
        </w:tc>
      </w:tr>
      <w:tr w14:paraId="7B5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top"/>
          </w:tcPr>
          <w:p w14:paraId="0DD580AE">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1</w:t>
            </w:r>
          </w:p>
        </w:tc>
        <w:tc>
          <w:tcPr>
            <w:tcW w:w="810" w:type="dxa"/>
            <w:noWrap w:val="0"/>
            <w:vAlign w:val="top"/>
          </w:tcPr>
          <w:p w14:paraId="1D2C68B8">
            <w:pPr>
              <w:adjustRightInd w:val="0"/>
              <w:snapToGrid w:val="0"/>
              <w:spacing w:line="440" w:lineRule="exact"/>
              <w:jc w:val="center"/>
              <w:rPr>
                <w:rFonts w:hint="eastAsia" w:ascii="宋体" w:hAnsi="宋体" w:cs="宋体"/>
                <w:bCs/>
                <w:snapToGrid w:val="0"/>
                <w:kern w:val="0"/>
                <w:sz w:val="24"/>
              </w:rPr>
            </w:pPr>
          </w:p>
        </w:tc>
        <w:tc>
          <w:tcPr>
            <w:tcW w:w="750" w:type="dxa"/>
            <w:noWrap w:val="0"/>
            <w:vAlign w:val="top"/>
          </w:tcPr>
          <w:p w14:paraId="0FA46286">
            <w:pPr>
              <w:adjustRightInd w:val="0"/>
              <w:snapToGrid w:val="0"/>
              <w:spacing w:line="440" w:lineRule="exact"/>
              <w:jc w:val="center"/>
              <w:rPr>
                <w:rFonts w:hint="default" w:ascii="宋体" w:hAnsi="宋体" w:eastAsia="宋体" w:cs="宋体"/>
                <w:bCs/>
                <w:snapToGrid w:val="0"/>
                <w:kern w:val="0"/>
                <w:sz w:val="24"/>
                <w:lang w:val="en-US" w:eastAsia="zh-CN"/>
              </w:rPr>
            </w:pPr>
          </w:p>
        </w:tc>
        <w:tc>
          <w:tcPr>
            <w:tcW w:w="770" w:type="dxa"/>
            <w:noWrap w:val="0"/>
            <w:vAlign w:val="top"/>
          </w:tcPr>
          <w:p w14:paraId="657BABD6">
            <w:pPr>
              <w:adjustRightInd w:val="0"/>
              <w:snapToGrid w:val="0"/>
              <w:spacing w:line="440" w:lineRule="exact"/>
              <w:jc w:val="center"/>
              <w:rPr>
                <w:rFonts w:hint="eastAsia" w:ascii="宋体" w:hAnsi="宋体" w:eastAsia="宋体" w:cs="宋体"/>
                <w:bCs/>
                <w:snapToGrid w:val="0"/>
                <w:kern w:val="0"/>
                <w:sz w:val="24"/>
                <w:lang w:eastAsia="zh-CN"/>
              </w:rPr>
            </w:pPr>
          </w:p>
        </w:tc>
        <w:tc>
          <w:tcPr>
            <w:tcW w:w="2955" w:type="dxa"/>
            <w:noWrap w:val="0"/>
            <w:vAlign w:val="top"/>
          </w:tcPr>
          <w:p w14:paraId="587885C1">
            <w:pPr>
              <w:adjustRightInd w:val="0"/>
              <w:snapToGrid w:val="0"/>
              <w:spacing w:line="440" w:lineRule="exact"/>
              <w:jc w:val="center"/>
              <w:rPr>
                <w:rStyle w:val="57"/>
                <w:rFonts w:hint="default" w:cs="宋体"/>
                <w:b/>
                <w:bCs/>
                <w:color w:val="auto"/>
                <w:sz w:val="24"/>
                <w:szCs w:val="24"/>
                <w:u w:val="single"/>
              </w:rPr>
            </w:pPr>
          </w:p>
          <w:p w14:paraId="1F549FF1">
            <w:pPr>
              <w:adjustRightInd w:val="0"/>
              <w:snapToGrid w:val="0"/>
              <w:spacing w:line="440" w:lineRule="exact"/>
              <w:jc w:val="center"/>
              <w:rPr>
                <w:rFonts w:hint="eastAsia" w:ascii="宋体" w:hAnsi="宋体" w:eastAsia="宋体" w:cs="宋体"/>
                <w:snapToGrid w:val="0"/>
                <w:kern w:val="0"/>
                <w:sz w:val="24"/>
                <w:lang w:eastAsia="zh-CN"/>
              </w:rPr>
            </w:pPr>
            <w:r>
              <w:rPr>
                <w:rStyle w:val="57"/>
                <w:rFonts w:hint="default" w:cs="宋体"/>
                <w:b/>
                <w:bCs/>
                <w:color w:val="auto"/>
                <w:sz w:val="24"/>
                <w:szCs w:val="24"/>
                <w:u w:val="single"/>
              </w:rPr>
              <w:t xml:space="preserve">        </w:t>
            </w:r>
            <w:r>
              <w:rPr>
                <w:rStyle w:val="57"/>
                <w:rFonts w:hint="default" w:cs="宋体"/>
                <w:b/>
                <w:bCs/>
                <w:color w:val="auto"/>
                <w:sz w:val="24"/>
                <w:szCs w:val="24"/>
              </w:rPr>
              <w:t>元/</w:t>
            </w:r>
            <w:r>
              <w:rPr>
                <w:rStyle w:val="57"/>
                <w:rFonts w:hint="eastAsia" w:cs="宋体"/>
                <w:b/>
                <w:bCs/>
                <w:color w:val="auto"/>
                <w:sz w:val="24"/>
                <w:szCs w:val="24"/>
                <w:lang w:val="en-US" w:eastAsia="zh-CN"/>
              </w:rPr>
              <w:t>年</w:t>
            </w:r>
          </w:p>
        </w:tc>
        <w:tc>
          <w:tcPr>
            <w:tcW w:w="1703" w:type="dxa"/>
            <w:noWrap w:val="0"/>
            <w:vAlign w:val="top"/>
          </w:tcPr>
          <w:p w14:paraId="577D6878">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477" w:type="dxa"/>
            <w:noWrap w:val="0"/>
            <w:vAlign w:val="top"/>
          </w:tcPr>
          <w:p w14:paraId="258960EF">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224" w:type="dxa"/>
            <w:noWrap w:val="0"/>
            <w:vAlign w:val="top"/>
          </w:tcPr>
          <w:p w14:paraId="22A06FC0">
            <w:pPr>
              <w:adjustRightInd w:val="0"/>
              <w:snapToGrid w:val="0"/>
              <w:spacing w:line="440" w:lineRule="exact"/>
              <w:rPr>
                <w:rFonts w:hint="eastAsia" w:ascii="宋体" w:hAnsi="宋体" w:eastAsia="宋体" w:cs="宋体"/>
                <w:bCs/>
                <w:snapToGrid w:val="0"/>
                <w:kern w:val="0"/>
                <w:sz w:val="24"/>
                <w:lang w:val="en-US" w:eastAsia="zh-CN"/>
              </w:rPr>
            </w:pPr>
            <w:r>
              <w:rPr>
                <w:rFonts w:hint="eastAsia" w:ascii="宋体" w:hAnsi="宋体" w:cs="宋体"/>
                <w:bCs/>
                <w:snapToGrid w:val="0"/>
                <w:kern w:val="0"/>
                <w:sz w:val="24"/>
              </w:rPr>
              <w:t>必须大于等于</w:t>
            </w:r>
            <w:r>
              <w:rPr>
                <w:rFonts w:hint="eastAsia" w:ascii="宋体" w:hAnsi="宋体" w:cs="宋体"/>
                <w:bCs/>
                <w:snapToGrid w:val="0"/>
                <w:kern w:val="0"/>
                <w:sz w:val="24"/>
                <w:lang w:val="en-US" w:eastAsia="zh-CN"/>
              </w:rPr>
              <w:t>15万元</w:t>
            </w:r>
            <w:r>
              <w:rPr>
                <w:rFonts w:hint="eastAsia" w:ascii="宋体" w:hAnsi="宋体" w:cs="宋体"/>
                <w:bCs/>
                <w:snapToGrid w:val="0"/>
                <w:kern w:val="0"/>
                <w:sz w:val="24"/>
              </w:rPr>
              <w:t>/</w:t>
            </w:r>
            <w:r>
              <w:rPr>
                <w:rFonts w:hint="eastAsia" w:ascii="宋体" w:hAnsi="宋体" w:cs="宋体"/>
                <w:bCs/>
                <w:snapToGrid w:val="0"/>
                <w:kern w:val="0"/>
                <w:sz w:val="24"/>
                <w:lang w:val="en-US" w:eastAsia="zh-CN"/>
              </w:rPr>
              <w:t>年</w:t>
            </w:r>
          </w:p>
        </w:tc>
      </w:tr>
    </w:tbl>
    <w:p w14:paraId="0EBD2779">
      <w:pPr>
        <w:rPr>
          <w:rFonts w:hint="eastAsia" w:ascii="宋体" w:hAnsi="宋体" w:cs="宋体"/>
          <w:b/>
          <w:sz w:val="24"/>
        </w:rPr>
      </w:pPr>
    </w:p>
    <w:p w14:paraId="1298F7F5">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292984D6">
      <w:pPr>
        <w:spacing w:line="480" w:lineRule="auto"/>
        <w:jc w:val="right"/>
        <w:rPr>
          <w:rFonts w:hint="eastAsia" w:ascii="宋体" w:hAnsi="宋体" w:cs="宋体"/>
          <w:sz w:val="24"/>
        </w:rPr>
      </w:pPr>
    </w:p>
    <w:p w14:paraId="027ED69F">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11178C1">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5A304EE8">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 xml:space="preserve">日期：   年   月   日 </w:t>
      </w:r>
    </w:p>
    <w:p w14:paraId="27676ED4">
      <w:pPr>
        <w:jc w:val="center"/>
        <w:rPr>
          <w:rFonts w:hint="eastAsia" w:ascii="宋体" w:hAnsi="宋体" w:cs="宋体"/>
          <w:b/>
          <w:bCs/>
          <w:sz w:val="32"/>
          <w:szCs w:val="32"/>
        </w:rPr>
      </w:pPr>
      <w:r>
        <w:rPr>
          <w:rFonts w:hint="eastAsia" w:ascii="宋体" w:hAnsi="宋体" w:cs="宋体"/>
          <w:b/>
          <w:bCs/>
          <w:sz w:val="32"/>
          <w:szCs w:val="32"/>
        </w:rPr>
        <w:t>4、比选一览明细表</w:t>
      </w:r>
    </w:p>
    <w:p w14:paraId="720A73D1">
      <w:pPr>
        <w:rPr>
          <w:rFonts w:hint="eastAsia" w:ascii="宋体" w:hAnsi="宋体" w:cs="宋体"/>
          <w:sz w:val="24"/>
        </w:rPr>
      </w:pPr>
    </w:p>
    <w:p w14:paraId="7358D792">
      <w:pPr>
        <w:pStyle w:val="9"/>
        <w:spacing w:line="360" w:lineRule="auto"/>
        <w:ind w:firstLine="482" w:firstLineChars="200"/>
        <w:rPr>
          <w:rStyle w:val="57"/>
          <w:rFonts w:hint="default" w:cs="宋体"/>
          <w:b/>
          <w:bCs/>
          <w:color w:val="auto"/>
          <w:sz w:val="24"/>
          <w:szCs w:val="24"/>
        </w:rPr>
      </w:pPr>
    </w:p>
    <w:p w14:paraId="03A18FD3">
      <w:pPr>
        <w:pStyle w:val="9"/>
        <w:spacing w:line="360" w:lineRule="auto"/>
        <w:ind w:firstLine="482" w:firstLineChars="200"/>
        <w:rPr>
          <w:rStyle w:val="57"/>
          <w:rFonts w:hint="default" w:cs="宋体"/>
          <w:b/>
          <w:bCs/>
          <w:color w:val="auto"/>
          <w:sz w:val="24"/>
          <w:szCs w:val="24"/>
        </w:rPr>
      </w:pPr>
      <w:r>
        <w:rPr>
          <w:rStyle w:val="57"/>
          <w:rFonts w:hint="default" w:cs="宋体"/>
          <w:b/>
          <w:bCs/>
          <w:color w:val="auto"/>
          <w:sz w:val="24"/>
          <w:szCs w:val="24"/>
        </w:rPr>
        <w:t>（1）</w:t>
      </w:r>
      <w:r>
        <w:rPr>
          <w:rStyle w:val="57"/>
          <w:rFonts w:hint="eastAsia" w:cs="宋体"/>
          <w:b/>
          <w:bCs/>
          <w:color w:val="auto"/>
          <w:sz w:val="24"/>
          <w:szCs w:val="24"/>
          <w:lang w:val="en-US" w:eastAsia="zh-CN"/>
        </w:rPr>
        <w:t>合作营收</w:t>
      </w:r>
      <w:r>
        <w:rPr>
          <w:rStyle w:val="57"/>
          <w:rFonts w:hint="default" w:cs="宋体"/>
          <w:b/>
          <w:bCs/>
          <w:color w:val="auto"/>
          <w:sz w:val="24"/>
          <w:szCs w:val="24"/>
        </w:rPr>
        <w:t>报价：</w:t>
      </w:r>
      <w:r>
        <w:rPr>
          <w:rStyle w:val="57"/>
          <w:rFonts w:hint="default" w:cs="宋体"/>
          <w:b/>
          <w:bCs/>
          <w:color w:val="auto"/>
          <w:sz w:val="24"/>
          <w:szCs w:val="24"/>
          <w:u w:val="single"/>
        </w:rPr>
        <w:t xml:space="preserve">         </w:t>
      </w:r>
      <w:r>
        <w:rPr>
          <w:rStyle w:val="57"/>
          <w:rFonts w:hint="default" w:cs="宋体"/>
          <w:b/>
          <w:bCs/>
          <w:color w:val="auto"/>
          <w:sz w:val="24"/>
          <w:szCs w:val="24"/>
        </w:rPr>
        <w:t>元/</w:t>
      </w:r>
      <w:r>
        <w:rPr>
          <w:rStyle w:val="57"/>
          <w:rFonts w:hint="eastAsia" w:cs="宋体"/>
          <w:b/>
          <w:bCs/>
          <w:color w:val="auto"/>
          <w:sz w:val="24"/>
          <w:szCs w:val="24"/>
          <w:lang w:val="en-US" w:eastAsia="zh-CN"/>
        </w:rPr>
        <w:t>年</w:t>
      </w:r>
      <w:r>
        <w:rPr>
          <w:rStyle w:val="57"/>
          <w:rFonts w:hint="default" w:cs="宋体"/>
          <w:b/>
          <w:bCs/>
          <w:color w:val="auto"/>
          <w:sz w:val="24"/>
          <w:szCs w:val="24"/>
        </w:rPr>
        <w:t>。</w:t>
      </w:r>
    </w:p>
    <w:p w14:paraId="07B2ECD4">
      <w:pPr>
        <w:pStyle w:val="9"/>
        <w:spacing w:line="360" w:lineRule="auto"/>
        <w:ind w:firstLine="482" w:firstLineChars="200"/>
        <w:rPr>
          <w:rStyle w:val="57"/>
          <w:rFonts w:hint="default" w:cs="宋体"/>
          <w:b/>
          <w:bCs/>
          <w:color w:val="auto"/>
          <w:sz w:val="24"/>
          <w:szCs w:val="24"/>
        </w:rPr>
      </w:pPr>
      <w:r>
        <w:rPr>
          <w:rStyle w:val="57"/>
          <w:rFonts w:hint="default" w:cs="宋体"/>
          <w:b/>
          <w:bCs/>
          <w:color w:val="auto"/>
          <w:sz w:val="24"/>
          <w:szCs w:val="24"/>
        </w:rPr>
        <w:t>（2）</w:t>
      </w:r>
      <w:r>
        <w:rPr>
          <w:rFonts w:hint="eastAsia" w:ascii="宋体" w:hAnsi="宋体" w:cs="宋体"/>
          <w:bCs/>
          <w:snapToGrid w:val="0"/>
          <w:sz w:val="24"/>
          <w:lang w:val="en-US" w:eastAsia="zh-CN"/>
        </w:rPr>
        <w:t>年度分成比例</w:t>
      </w:r>
      <w:r>
        <w:rPr>
          <w:rStyle w:val="57"/>
          <w:rFonts w:hint="default" w:cs="宋体"/>
          <w:b/>
          <w:bCs/>
          <w:color w:val="auto"/>
          <w:sz w:val="24"/>
          <w:szCs w:val="24"/>
          <w:u w:val="single"/>
        </w:rPr>
        <w:t xml:space="preserve">  </w:t>
      </w:r>
      <w:r>
        <w:rPr>
          <w:rStyle w:val="57"/>
          <w:rFonts w:hint="eastAsia" w:cs="宋体"/>
          <w:b/>
          <w:bCs/>
          <w:color w:val="auto"/>
          <w:sz w:val="24"/>
          <w:szCs w:val="24"/>
          <w:u w:val="single"/>
          <w:lang w:val="en-US" w:eastAsia="zh-CN"/>
        </w:rPr>
        <w:t xml:space="preserve">  </w:t>
      </w:r>
      <w:r>
        <w:rPr>
          <w:rStyle w:val="57"/>
          <w:rFonts w:hint="default" w:cs="宋体"/>
          <w:b/>
          <w:bCs/>
          <w:color w:val="auto"/>
          <w:sz w:val="24"/>
          <w:szCs w:val="24"/>
          <w:u w:val="single"/>
        </w:rPr>
        <w:t xml:space="preserve">  </w:t>
      </w:r>
      <w:r>
        <w:rPr>
          <w:rFonts w:hint="eastAsia" w:ascii="宋体" w:hAnsi="宋体" w:cs="宋体"/>
          <w:bCs/>
          <w:snapToGrid w:val="0"/>
          <w:sz w:val="24"/>
        </w:rPr>
        <w:t>%</w:t>
      </w:r>
      <w:r>
        <w:rPr>
          <w:rStyle w:val="57"/>
          <w:rFonts w:hint="default" w:cs="宋体"/>
          <w:b/>
          <w:bCs/>
          <w:color w:val="auto"/>
          <w:sz w:val="24"/>
          <w:szCs w:val="24"/>
        </w:rPr>
        <w:t>。</w:t>
      </w:r>
    </w:p>
    <w:p w14:paraId="19A455C9">
      <w:pPr>
        <w:spacing w:line="480" w:lineRule="auto"/>
        <w:jc w:val="right"/>
        <w:rPr>
          <w:rFonts w:hint="eastAsia" w:ascii="宋体" w:hAnsi="宋体" w:cs="宋体"/>
          <w:sz w:val="24"/>
        </w:rPr>
      </w:pPr>
    </w:p>
    <w:p w14:paraId="7F6E7689">
      <w:pPr>
        <w:spacing w:line="480" w:lineRule="auto"/>
        <w:jc w:val="right"/>
        <w:rPr>
          <w:rFonts w:hint="eastAsia" w:ascii="宋体" w:hAnsi="宋体" w:cs="宋体"/>
          <w:sz w:val="24"/>
        </w:rPr>
      </w:pPr>
    </w:p>
    <w:p w14:paraId="05FF4DFA">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AAD307D">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7C0AA4F">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日期：   年    月    日</w:t>
      </w:r>
    </w:p>
    <w:p w14:paraId="7B28B625">
      <w:pPr>
        <w:jc w:val="center"/>
        <w:rPr>
          <w:rFonts w:hint="eastAsia" w:ascii="宋体" w:hAnsi="宋体" w:cs="宋体"/>
          <w:b/>
          <w:bCs/>
          <w:sz w:val="32"/>
          <w:szCs w:val="32"/>
        </w:rPr>
      </w:pPr>
      <w:r>
        <w:rPr>
          <w:rFonts w:hint="eastAsia" w:ascii="宋体" w:hAnsi="宋体" w:cs="宋体"/>
          <w:b/>
          <w:bCs/>
          <w:sz w:val="32"/>
          <w:szCs w:val="32"/>
        </w:rPr>
        <w:t>5、服务需求响应/偏离表</w:t>
      </w:r>
    </w:p>
    <w:p w14:paraId="73D0F671">
      <w:pPr>
        <w:pStyle w:val="9"/>
        <w:rPr>
          <w:rFonts w:hint="eastAsia" w:ascii="宋体" w:hAnsi="宋体" w:cs="宋体"/>
          <w:sz w:val="24"/>
        </w:rPr>
      </w:pPr>
    </w:p>
    <w:p w14:paraId="02405B9E">
      <w:pPr>
        <w:rPr>
          <w:rFonts w:hint="eastAsia" w:ascii="宋体" w:hAnsi="宋体" w:cs="宋体"/>
          <w:sz w:val="24"/>
        </w:rPr>
      </w:pPr>
      <w:r>
        <w:rPr>
          <w:rFonts w:hint="eastAsia" w:ascii="宋体" w:hAnsi="宋体" w:cs="宋体"/>
          <w:sz w:val="24"/>
        </w:rPr>
        <w:t>项目名称：                                            项目编号：</w:t>
      </w:r>
    </w:p>
    <w:tbl>
      <w:tblPr>
        <w:tblStyle w:val="22"/>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10B7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07F56EC5">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序号</w:t>
            </w:r>
          </w:p>
        </w:tc>
        <w:tc>
          <w:tcPr>
            <w:tcW w:w="2184" w:type="dxa"/>
            <w:noWrap w:val="0"/>
            <w:vAlign w:val="center"/>
          </w:tcPr>
          <w:p w14:paraId="06494479">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比选文件服务需求条款</w:t>
            </w:r>
          </w:p>
        </w:tc>
        <w:tc>
          <w:tcPr>
            <w:tcW w:w="2184" w:type="dxa"/>
            <w:noWrap w:val="0"/>
            <w:vAlign w:val="center"/>
          </w:tcPr>
          <w:p w14:paraId="4BC55026">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参选文件实际服务内容及响应</w:t>
            </w:r>
          </w:p>
        </w:tc>
        <w:tc>
          <w:tcPr>
            <w:tcW w:w="2184" w:type="dxa"/>
            <w:noWrap w:val="0"/>
            <w:vAlign w:val="center"/>
          </w:tcPr>
          <w:p w14:paraId="6A2C336F">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响应/偏离</w:t>
            </w:r>
          </w:p>
        </w:tc>
        <w:tc>
          <w:tcPr>
            <w:tcW w:w="2184" w:type="dxa"/>
            <w:noWrap w:val="0"/>
            <w:vAlign w:val="center"/>
          </w:tcPr>
          <w:p w14:paraId="49A73913">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说明</w:t>
            </w:r>
          </w:p>
        </w:tc>
      </w:tr>
      <w:tr w14:paraId="569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0137C5B">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2184" w:type="dxa"/>
            <w:noWrap w:val="0"/>
            <w:vAlign w:val="center"/>
          </w:tcPr>
          <w:p w14:paraId="159150CA">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756786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74D471E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0DB183CA">
            <w:pPr>
              <w:pStyle w:val="4"/>
              <w:spacing w:line="300" w:lineRule="atLeast"/>
              <w:jc w:val="center"/>
              <w:rPr>
                <w:rFonts w:hint="eastAsia" w:ascii="宋体" w:hAnsi="宋体" w:cs="宋体"/>
                <w:b w:val="0"/>
                <w:bCs w:val="0"/>
                <w:sz w:val="24"/>
                <w:szCs w:val="24"/>
                <w:lang w:val="en-US" w:eastAsia="zh-CN"/>
              </w:rPr>
            </w:pPr>
          </w:p>
        </w:tc>
      </w:tr>
      <w:tr w14:paraId="5A0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74C0CF3">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184" w:type="dxa"/>
            <w:noWrap w:val="0"/>
            <w:vAlign w:val="center"/>
          </w:tcPr>
          <w:p w14:paraId="03A9AFF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264D2D84">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61F40268">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D0A85DB">
            <w:pPr>
              <w:pStyle w:val="4"/>
              <w:spacing w:line="300" w:lineRule="atLeast"/>
              <w:jc w:val="center"/>
              <w:rPr>
                <w:rFonts w:hint="eastAsia" w:ascii="宋体" w:hAnsi="宋体" w:cs="宋体"/>
                <w:b w:val="0"/>
                <w:bCs w:val="0"/>
                <w:sz w:val="24"/>
                <w:szCs w:val="24"/>
                <w:lang w:val="en-US" w:eastAsia="zh-CN"/>
              </w:rPr>
            </w:pPr>
          </w:p>
        </w:tc>
      </w:tr>
      <w:tr w14:paraId="5730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D136B0C">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184" w:type="dxa"/>
            <w:noWrap w:val="0"/>
            <w:vAlign w:val="center"/>
          </w:tcPr>
          <w:p w14:paraId="40F20AA9">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B470A36">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6048B64">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4EC3C648">
            <w:pPr>
              <w:pStyle w:val="4"/>
              <w:spacing w:line="300" w:lineRule="atLeast"/>
              <w:jc w:val="center"/>
              <w:rPr>
                <w:rFonts w:hint="eastAsia" w:ascii="宋体" w:hAnsi="宋体" w:cs="宋体"/>
                <w:b w:val="0"/>
                <w:bCs w:val="0"/>
                <w:sz w:val="24"/>
                <w:szCs w:val="24"/>
                <w:lang w:val="en-US" w:eastAsia="zh-CN"/>
              </w:rPr>
            </w:pPr>
          </w:p>
        </w:tc>
      </w:tr>
      <w:tr w14:paraId="4C6A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2A5DDB91">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tc>
        <w:tc>
          <w:tcPr>
            <w:tcW w:w="2184" w:type="dxa"/>
            <w:noWrap w:val="0"/>
            <w:vAlign w:val="center"/>
          </w:tcPr>
          <w:p w14:paraId="1BE51319">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A15990C">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E7EC581">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3C02F88C">
            <w:pPr>
              <w:pStyle w:val="4"/>
              <w:spacing w:line="300" w:lineRule="atLeast"/>
              <w:jc w:val="center"/>
              <w:rPr>
                <w:rFonts w:hint="eastAsia" w:ascii="宋体" w:hAnsi="宋体" w:cs="宋体"/>
                <w:b w:val="0"/>
                <w:bCs w:val="0"/>
                <w:sz w:val="24"/>
                <w:szCs w:val="24"/>
                <w:lang w:val="en-US" w:eastAsia="zh-CN"/>
              </w:rPr>
            </w:pPr>
          </w:p>
        </w:tc>
      </w:tr>
    </w:tbl>
    <w:p w14:paraId="3EF69F50">
      <w:pPr>
        <w:spacing w:line="480" w:lineRule="auto"/>
        <w:rPr>
          <w:rFonts w:hint="eastAsia" w:ascii="宋体" w:hAnsi="宋体" w:cs="宋体"/>
          <w:b/>
          <w:bCs/>
          <w:sz w:val="24"/>
        </w:rPr>
      </w:pPr>
    </w:p>
    <w:p w14:paraId="64A98959">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72157625">
      <w:pPr>
        <w:spacing w:line="480" w:lineRule="auto"/>
        <w:rPr>
          <w:rFonts w:hint="eastAsia" w:ascii="宋体" w:hAnsi="宋体" w:cs="宋体"/>
          <w:sz w:val="24"/>
        </w:rPr>
      </w:pPr>
    </w:p>
    <w:p w14:paraId="7803D60C">
      <w:pPr>
        <w:spacing w:line="480" w:lineRule="auto"/>
        <w:jc w:val="right"/>
        <w:rPr>
          <w:rFonts w:hint="eastAsia" w:ascii="宋体" w:hAnsi="宋体" w:cs="宋体"/>
          <w:sz w:val="24"/>
        </w:rPr>
      </w:pPr>
    </w:p>
    <w:p w14:paraId="14D96E6C">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9E1F98A">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AFBE074">
      <w:pPr>
        <w:spacing w:line="480" w:lineRule="auto"/>
        <w:jc w:val="right"/>
        <w:rPr>
          <w:rFonts w:hint="eastAsia" w:ascii="宋体" w:hAnsi="宋体" w:cs="宋体"/>
          <w:sz w:val="24"/>
        </w:rPr>
      </w:pPr>
      <w:r>
        <w:rPr>
          <w:rFonts w:hint="eastAsia" w:ascii="宋体" w:hAnsi="宋体" w:cs="宋体"/>
          <w:sz w:val="24"/>
        </w:rPr>
        <w:t>日期：   年    月    日</w:t>
      </w:r>
    </w:p>
    <w:p w14:paraId="1E580961">
      <w:pPr>
        <w:pStyle w:val="4"/>
        <w:rPr>
          <w:rFonts w:hint="eastAsia" w:ascii="宋体" w:hAnsi="宋体" w:cs="宋体"/>
          <w:sz w:val="24"/>
          <w:szCs w:val="24"/>
        </w:rPr>
      </w:pPr>
    </w:p>
    <w:p w14:paraId="3302058D">
      <w:pPr>
        <w:rPr>
          <w:rFonts w:hint="eastAsia" w:ascii="宋体" w:hAnsi="宋体" w:cs="宋体"/>
          <w:b/>
          <w:bCs/>
          <w:sz w:val="24"/>
        </w:rPr>
      </w:pPr>
    </w:p>
    <w:p w14:paraId="15D2C460">
      <w:pPr>
        <w:pStyle w:val="42"/>
        <w:rPr>
          <w:rFonts w:hint="eastAsia" w:hAnsi="宋体" w:cs="宋体"/>
          <w:sz w:val="24"/>
          <w:szCs w:val="24"/>
        </w:rPr>
      </w:pPr>
    </w:p>
    <w:p w14:paraId="18A79C9A">
      <w:pPr>
        <w:jc w:val="center"/>
        <w:rPr>
          <w:rFonts w:hint="eastAsia" w:ascii="宋体" w:hAnsi="宋体" w:cs="宋体"/>
          <w:b/>
          <w:bCs/>
          <w:sz w:val="32"/>
          <w:szCs w:val="32"/>
        </w:rPr>
      </w:pPr>
    </w:p>
    <w:p w14:paraId="0CBF9EC0">
      <w:pPr>
        <w:jc w:val="center"/>
        <w:rPr>
          <w:rFonts w:hint="eastAsia" w:ascii="宋体" w:hAnsi="宋体" w:cs="宋体"/>
          <w:b/>
          <w:bCs/>
          <w:sz w:val="32"/>
          <w:szCs w:val="32"/>
        </w:rPr>
      </w:pPr>
    </w:p>
    <w:p w14:paraId="7E8C878B">
      <w:pPr>
        <w:jc w:val="center"/>
        <w:rPr>
          <w:rFonts w:hint="eastAsia" w:ascii="宋体" w:hAnsi="宋体" w:cs="宋体"/>
          <w:b/>
          <w:bCs/>
          <w:sz w:val="32"/>
          <w:szCs w:val="32"/>
        </w:rPr>
      </w:pPr>
      <w:r>
        <w:rPr>
          <w:rFonts w:hint="eastAsia" w:ascii="宋体" w:hAnsi="宋体" w:cs="宋体"/>
          <w:b/>
          <w:bCs/>
          <w:sz w:val="32"/>
          <w:szCs w:val="32"/>
        </w:rPr>
        <w:t>6、商务条款响应/偏离表</w:t>
      </w:r>
    </w:p>
    <w:p w14:paraId="5E85CC0D">
      <w:pPr>
        <w:pStyle w:val="9"/>
        <w:rPr>
          <w:rFonts w:hint="eastAsia" w:ascii="宋体" w:hAnsi="宋体" w:cs="宋体"/>
          <w:sz w:val="24"/>
        </w:rPr>
      </w:pPr>
    </w:p>
    <w:p w14:paraId="3F30ECC2">
      <w:pPr>
        <w:ind w:firstLine="480" w:firstLineChars="200"/>
        <w:jc w:val="left"/>
        <w:rPr>
          <w:rFonts w:hint="eastAsia" w:ascii="宋体" w:hAnsi="宋体" w:cs="宋体"/>
          <w:b/>
          <w:bCs/>
          <w:sz w:val="24"/>
        </w:rPr>
      </w:pPr>
      <w:r>
        <w:rPr>
          <w:rFonts w:hint="eastAsia" w:ascii="宋体" w:hAnsi="宋体" w:cs="宋体"/>
          <w:sz w:val="24"/>
        </w:rPr>
        <w:t>项目名称：                                    项目编号：</w:t>
      </w:r>
    </w:p>
    <w:p w14:paraId="4A64840E">
      <w:pPr>
        <w:rPr>
          <w:rFonts w:hint="eastAsia" w:ascii="宋体" w:hAnsi="宋体" w:cs="宋体"/>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543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4CDF86FA">
            <w:pPr>
              <w:jc w:val="center"/>
              <w:rPr>
                <w:rFonts w:hint="eastAsia" w:ascii="宋体" w:hAnsi="宋体" w:cs="宋体"/>
                <w:sz w:val="24"/>
              </w:rPr>
            </w:pPr>
            <w:r>
              <w:rPr>
                <w:rFonts w:hint="eastAsia" w:ascii="宋体" w:hAnsi="宋体" w:cs="宋体"/>
                <w:sz w:val="24"/>
              </w:rPr>
              <w:t>序号</w:t>
            </w:r>
          </w:p>
        </w:tc>
        <w:tc>
          <w:tcPr>
            <w:tcW w:w="2600" w:type="dxa"/>
            <w:noWrap w:val="0"/>
            <w:vAlign w:val="center"/>
          </w:tcPr>
          <w:p w14:paraId="1A05BCB4">
            <w:pPr>
              <w:jc w:val="center"/>
              <w:rPr>
                <w:rFonts w:hint="eastAsia" w:ascii="宋体" w:hAnsi="宋体" w:cs="宋体"/>
                <w:sz w:val="24"/>
              </w:rPr>
            </w:pPr>
            <w:r>
              <w:rPr>
                <w:rFonts w:hint="eastAsia" w:ascii="宋体" w:hAnsi="宋体" w:cs="宋体"/>
                <w:sz w:val="24"/>
              </w:rPr>
              <w:t>比选文件的商务条款</w:t>
            </w:r>
          </w:p>
        </w:tc>
        <w:tc>
          <w:tcPr>
            <w:tcW w:w="2633" w:type="dxa"/>
            <w:noWrap w:val="0"/>
            <w:vAlign w:val="center"/>
          </w:tcPr>
          <w:p w14:paraId="04A0694D">
            <w:pPr>
              <w:jc w:val="center"/>
              <w:rPr>
                <w:rFonts w:hint="eastAsia" w:ascii="宋体" w:hAnsi="宋体" w:cs="宋体"/>
                <w:sz w:val="24"/>
              </w:rPr>
            </w:pPr>
            <w:r>
              <w:rPr>
                <w:rFonts w:hint="eastAsia" w:ascii="宋体" w:hAnsi="宋体" w:cs="宋体"/>
                <w:sz w:val="24"/>
              </w:rPr>
              <w:t>参选文件的商务条款</w:t>
            </w:r>
          </w:p>
        </w:tc>
        <w:tc>
          <w:tcPr>
            <w:tcW w:w="1450" w:type="dxa"/>
            <w:noWrap w:val="0"/>
            <w:vAlign w:val="center"/>
          </w:tcPr>
          <w:p w14:paraId="3A829E3F">
            <w:pPr>
              <w:jc w:val="center"/>
              <w:rPr>
                <w:rFonts w:hint="eastAsia" w:ascii="宋体" w:hAnsi="宋体" w:cs="宋体"/>
                <w:sz w:val="24"/>
              </w:rPr>
            </w:pPr>
            <w:r>
              <w:rPr>
                <w:rFonts w:hint="eastAsia" w:ascii="宋体" w:hAnsi="宋体" w:cs="宋体"/>
                <w:sz w:val="24"/>
              </w:rPr>
              <w:t>响应/偏离</w:t>
            </w:r>
          </w:p>
        </w:tc>
        <w:tc>
          <w:tcPr>
            <w:tcW w:w="1666" w:type="dxa"/>
            <w:noWrap w:val="0"/>
            <w:vAlign w:val="center"/>
          </w:tcPr>
          <w:p w14:paraId="7773AAE3">
            <w:pPr>
              <w:jc w:val="center"/>
              <w:rPr>
                <w:rFonts w:hint="eastAsia" w:ascii="宋体" w:hAnsi="宋体" w:cs="宋体"/>
                <w:sz w:val="24"/>
              </w:rPr>
            </w:pPr>
            <w:r>
              <w:rPr>
                <w:rFonts w:hint="eastAsia" w:ascii="宋体" w:hAnsi="宋体" w:cs="宋体"/>
                <w:sz w:val="24"/>
              </w:rPr>
              <w:t>说明</w:t>
            </w:r>
          </w:p>
        </w:tc>
      </w:tr>
      <w:tr w14:paraId="3AE6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DC4661D">
            <w:pPr>
              <w:spacing w:line="500" w:lineRule="exact"/>
              <w:jc w:val="center"/>
              <w:rPr>
                <w:rFonts w:hint="eastAsia" w:ascii="宋体" w:hAnsi="宋体" w:cs="宋体"/>
                <w:sz w:val="24"/>
              </w:rPr>
            </w:pPr>
            <w:r>
              <w:rPr>
                <w:rFonts w:hint="eastAsia" w:ascii="宋体" w:hAnsi="宋体" w:cs="宋体"/>
                <w:sz w:val="24"/>
              </w:rPr>
              <w:t>1</w:t>
            </w:r>
          </w:p>
        </w:tc>
        <w:tc>
          <w:tcPr>
            <w:tcW w:w="2600" w:type="dxa"/>
            <w:noWrap w:val="0"/>
            <w:vAlign w:val="center"/>
          </w:tcPr>
          <w:p w14:paraId="37537796">
            <w:pPr>
              <w:spacing w:line="500" w:lineRule="exact"/>
              <w:jc w:val="center"/>
              <w:rPr>
                <w:rFonts w:hint="eastAsia" w:ascii="宋体" w:hAnsi="宋体" w:cs="宋体"/>
                <w:sz w:val="24"/>
              </w:rPr>
            </w:pPr>
          </w:p>
        </w:tc>
        <w:tc>
          <w:tcPr>
            <w:tcW w:w="2633" w:type="dxa"/>
            <w:noWrap w:val="0"/>
            <w:vAlign w:val="center"/>
          </w:tcPr>
          <w:p w14:paraId="6A625893">
            <w:pPr>
              <w:spacing w:line="500" w:lineRule="exact"/>
              <w:jc w:val="center"/>
              <w:rPr>
                <w:rFonts w:hint="eastAsia" w:ascii="宋体" w:hAnsi="宋体" w:cs="宋体"/>
                <w:sz w:val="24"/>
              </w:rPr>
            </w:pPr>
          </w:p>
        </w:tc>
        <w:tc>
          <w:tcPr>
            <w:tcW w:w="1450" w:type="dxa"/>
            <w:noWrap w:val="0"/>
            <w:vAlign w:val="center"/>
          </w:tcPr>
          <w:p w14:paraId="760378EF">
            <w:pPr>
              <w:spacing w:line="500" w:lineRule="exact"/>
              <w:jc w:val="center"/>
              <w:rPr>
                <w:rFonts w:hint="eastAsia" w:ascii="宋体" w:hAnsi="宋体" w:cs="宋体"/>
                <w:sz w:val="24"/>
              </w:rPr>
            </w:pPr>
          </w:p>
        </w:tc>
        <w:tc>
          <w:tcPr>
            <w:tcW w:w="1666" w:type="dxa"/>
            <w:noWrap w:val="0"/>
            <w:vAlign w:val="center"/>
          </w:tcPr>
          <w:p w14:paraId="526B09F4">
            <w:pPr>
              <w:spacing w:line="500" w:lineRule="exact"/>
              <w:jc w:val="center"/>
              <w:rPr>
                <w:rFonts w:hint="eastAsia" w:ascii="宋体" w:hAnsi="宋体" w:cs="宋体"/>
                <w:sz w:val="24"/>
              </w:rPr>
            </w:pPr>
          </w:p>
        </w:tc>
      </w:tr>
      <w:tr w14:paraId="0E48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5D1A47F">
            <w:pPr>
              <w:spacing w:line="500" w:lineRule="exact"/>
              <w:jc w:val="center"/>
              <w:rPr>
                <w:rFonts w:hint="eastAsia" w:ascii="宋体" w:hAnsi="宋体" w:cs="宋体"/>
                <w:sz w:val="24"/>
              </w:rPr>
            </w:pPr>
            <w:r>
              <w:rPr>
                <w:rFonts w:hint="eastAsia" w:ascii="宋体" w:hAnsi="宋体" w:cs="宋体"/>
                <w:sz w:val="24"/>
              </w:rPr>
              <w:t>2</w:t>
            </w:r>
          </w:p>
        </w:tc>
        <w:tc>
          <w:tcPr>
            <w:tcW w:w="2600" w:type="dxa"/>
            <w:noWrap w:val="0"/>
            <w:vAlign w:val="center"/>
          </w:tcPr>
          <w:p w14:paraId="00ED4A3F">
            <w:pPr>
              <w:spacing w:line="500" w:lineRule="exact"/>
              <w:jc w:val="center"/>
              <w:rPr>
                <w:rFonts w:hint="eastAsia" w:ascii="宋体" w:hAnsi="宋体" w:cs="宋体"/>
                <w:sz w:val="24"/>
              </w:rPr>
            </w:pPr>
          </w:p>
        </w:tc>
        <w:tc>
          <w:tcPr>
            <w:tcW w:w="2633" w:type="dxa"/>
            <w:noWrap w:val="0"/>
            <w:vAlign w:val="center"/>
          </w:tcPr>
          <w:p w14:paraId="10BB58D8">
            <w:pPr>
              <w:spacing w:line="500" w:lineRule="exact"/>
              <w:jc w:val="center"/>
              <w:rPr>
                <w:rFonts w:hint="eastAsia" w:ascii="宋体" w:hAnsi="宋体" w:cs="宋体"/>
                <w:sz w:val="24"/>
              </w:rPr>
            </w:pPr>
          </w:p>
        </w:tc>
        <w:tc>
          <w:tcPr>
            <w:tcW w:w="1450" w:type="dxa"/>
            <w:noWrap w:val="0"/>
            <w:vAlign w:val="center"/>
          </w:tcPr>
          <w:p w14:paraId="5F4897F8">
            <w:pPr>
              <w:spacing w:line="500" w:lineRule="exact"/>
              <w:jc w:val="center"/>
              <w:rPr>
                <w:rFonts w:hint="eastAsia" w:ascii="宋体" w:hAnsi="宋体" w:cs="宋体"/>
                <w:sz w:val="24"/>
              </w:rPr>
            </w:pPr>
          </w:p>
        </w:tc>
        <w:tc>
          <w:tcPr>
            <w:tcW w:w="1666" w:type="dxa"/>
            <w:noWrap w:val="0"/>
            <w:vAlign w:val="center"/>
          </w:tcPr>
          <w:p w14:paraId="47671B5B">
            <w:pPr>
              <w:spacing w:line="500" w:lineRule="exact"/>
              <w:jc w:val="center"/>
              <w:rPr>
                <w:rFonts w:hint="eastAsia" w:ascii="宋体" w:hAnsi="宋体" w:cs="宋体"/>
                <w:sz w:val="24"/>
              </w:rPr>
            </w:pPr>
          </w:p>
        </w:tc>
      </w:tr>
      <w:tr w14:paraId="5906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33E818E9">
            <w:pPr>
              <w:spacing w:line="500" w:lineRule="exact"/>
              <w:jc w:val="center"/>
              <w:rPr>
                <w:rFonts w:hint="eastAsia" w:ascii="宋体" w:hAnsi="宋体" w:cs="宋体"/>
                <w:sz w:val="24"/>
              </w:rPr>
            </w:pPr>
            <w:r>
              <w:rPr>
                <w:rFonts w:hint="eastAsia" w:ascii="宋体" w:hAnsi="宋体" w:cs="宋体"/>
                <w:sz w:val="24"/>
              </w:rPr>
              <w:t>3</w:t>
            </w:r>
          </w:p>
        </w:tc>
        <w:tc>
          <w:tcPr>
            <w:tcW w:w="2600" w:type="dxa"/>
            <w:noWrap w:val="0"/>
            <w:vAlign w:val="center"/>
          </w:tcPr>
          <w:p w14:paraId="14D0FF7F">
            <w:pPr>
              <w:spacing w:line="500" w:lineRule="exact"/>
              <w:jc w:val="center"/>
              <w:rPr>
                <w:rFonts w:hint="eastAsia" w:ascii="宋体" w:hAnsi="宋体" w:cs="宋体"/>
                <w:sz w:val="24"/>
              </w:rPr>
            </w:pPr>
          </w:p>
        </w:tc>
        <w:tc>
          <w:tcPr>
            <w:tcW w:w="2633" w:type="dxa"/>
            <w:noWrap w:val="0"/>
            <w:vAlign w:val="center"/>
          </w:tcPr>
          <w:p w14:paraId="0907DF8D">
            <w:pPr>
              <w:spacing w:line="500" w:lineRule="exact"/>
              <w:jc w:val="center"/>
              <w:rPr>
                <w:rFonts w:hint="eastAsia" w:ascii="宋体" w:hAnsi="宋体" w:cs="宋体"/>
                <w:sz w:val="24"/>
              </w:rPr>
            </w:pPr>
          </w:p>
        </w:tc>
        <w:tc>
          <w:tcPr>
            <w:tcW w:w="1450" w:type="dxa"/>
            <w:noWrap w:val="0"/>
            <w:vAlign w:val="center"/>
          </w:tcPr>
          <w:p w14:paraId="16FBEC5E">
            <w:pPr>
              <w:spacing w:line="500" w:lineRule="exact"/>
              <w:jc w:val="center"/>
              <w:rPr>
                <w:rFonts w:hint="eastAsia" w:ascii="宋体" w:hAnsi="宋体" w:cs="宋体"/>
                <w:sz w:val="24"/>
              </w:rPr>
            </w:pPr>
          </w:p>
        </w:tc>
        <w:tc>
          <w:tcPr>
            <w:tcW w:w="1666" w:type="dxa"/>
            <w:noWrap w:val="0"/>
            <w:vAlign w:val="center"/>
          </w:tcPr>
          <w:p w14:paraId="478223DF">
            <w:pPr>
              <w:spacing w:line="500" w:lineRule="exact"/>
              <w:jc w:val="center"/>
              <w:rPr>
                <w:rFonts w:hint="eastAsia" w:ascii="宋体" w:hAnsi="宋体" w:cs="宋体"/>
                <w:sz w:val="24"/>
              </w:rPr>
            </w:pPr>
          </w:p>
        </w:tc>
      </w:tr>
      <w:tr w14:paraId="7F82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B9D9D22">
            <w:pPr>
              <w:spacing w:line="500" w:lineRule="exact"/>
              <w:jc w:val="center"/>
              <w:rPr>
                <w:rFonts w:ascii="宋体" w:hAnsi="宋体" w:cs="宋体"/>
                <w:sz w:val="24"/>
              </w:rPr>
            </w:pPr>
            <w:r>
              <w:rPr>
                <w:rFonts w:hint="eastAsia" w:ascii="宋体" w:hAnsi="宋体" w:cs="宋体"/>
                <w:sz w:val="24"/>
              </w:rPr>
              <w:t>...</w:t>
            </w:r>
          </w:p>
        </w:tc>
        <w:tc>
          <w:tcPr>
            <w:tcW w:w="2600" w:type="dxa"/>
            <w:noWrap w:val="0"/>
            <w:vAlign w:val="center"/>
          </w:tcPr>
          <w:p w14:paraId="054A3B0A">
            <w:pPr>
              <w:spacing w:line="500" w:lineRule="exact"/>
              <w:jc w:val="center"/>
              <w:rPr>
                <w:rFonts w:hint="eastAsia" w:ascii="宋体" w:hAnsi="宋体" w:cs="宋体"/>
                <w:sz w:val="24"/>
              </w:rPr>
            </w:pPr>
          </w:p>
        </w:tc>
        <w:tc>
          <w:tcPr>
            <w:tcW w:w="2633" w:type="dxa"/>
            <w:noWrap w:val="0"/>
            <w:vAlign w:val="center"/>
          </w:tcPr>
          <w:p w14:paraId="40E2511F">
            <w:pPr>
              <w:spacing w:line="500" w:lineRule="exact"/>
              <w:jc w:val="center"/>
              <w:rPr>
                <w:rFonts w:hint="eastAsia" w:ascii="宋体" w:hAnsi="宋体" w:cs="宋体"/>
                <w:sz w:val="24"/>
              </w:rPr>
            </w:pPr>
          </w:p>
        </w:tc>
        <w:tc>
          <w:tcPr>
            <w:tcW w:w="1450" w:type="dxa"/>
            <w:noWrap w:val="0"/>
            <w:vAlign w:val="center"/>
          </w:tcPr>
          <w:p w14:paraId="4D95A32E">
            <w:pPr>
              <w:spacing w:line="500" w:lineRule="exact"/>
              <w:jc w:val="center"/>
              <w:rPr>
                <w:rFonts w:hint="eastAsia" w:ascii="宋体" w:hAnsi="宋体" w:cs="宋体"/>
                <w:sz w:val="24"/>
              </w:rPr>
            </w:pPr>
          </w:p>
        </w:tc>
        <w:tc>
          <w:tcPr>
            <w:tcW w:w="1666" w:type="dxa"/>
            <w:noWrap w:val="0"/>
            <w:vAlign w:val="center"/>
          </w:tcPr>
          <w:p w14:paraId="61B6FBFB">
            <w:pPr>
              <w:spacing w:line="500" w:lineRule="exact"/>
              <w:jc w:val="center"/>
              <w:rPr>
                <w:rFonts w:hint="eastAsia" w:ascii="宋体" w:hAnsi="宋体" w:cs="宋体"/>
                <w:sz w:val="24"/>
              </w:rPr>
            </w:pPr>
          </w:p>
        </w:tc>
      </w:tr>
    </w:tbl>
    <w:p w14:paraId="4F8F1E87">
      <w:pPr>
        <w:spacing w:line="480" w:lineRule="auto"/>
        <w:rPr>
          <w:rFonts w:hint="eastAsia" w:ascii="宋体" w:hAnsi="宋体" w:cs="宋体"/>
          <w:b/>
          <w:bCs/>
          <w:szCs w:val="21"/>
        </w:rPr>
      </w:pPr>
    </w:p>
    <w:p w14:paraId="50B1C0E8">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4E3EF7AD">
      <w:pPr>
        <w:pStyle w:val="42"/>
        <w:rPr>
          <w:rFonts w:hint="eastAsia" w:hAnsi="宋体" w:cs="宋体"/>
          <w:sz w:val="24"/>
          <w:szCs w:val="24"/>
        </w:rPr>
      </w:pPr>
    </w:p>
    <w:p w14:paraId="41DC1C52">
      <w:pPr>
        <w:pStyle w:val="42"/>
        <w:rPr>
          <w:rFonts w:hint="eastAsia" w:hAnsi="宋体" w:cs="宋体"/>
          <w:sz w:val="24"/>
          <w:szCs w:val="24"/>
        </w:rPr>
      </w:pPr>
    </w:p>
    <w:p w14:paraId="3CE6FAE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09AA9EC6">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0EC66411">
      <w:pPr>
        <w:spacing w:line="480" w:lineRule="auto"/>
        <w:jc w:val="right"/>
        <w:rPr>
          <w:rFonts w:hint="eastAsia" w:ascii="宋体" w:hAnsi="宋体" w:cs="宋体"/>
          <w:sz w:val="24"/>
        </w:rPr>
      </w:pPr>
      <w:r>
        <w:rPr>
          <w:rFonts w:hint="eastAsia" w:ascii="宋体" w:hAnsi="宋体" w:cs="宋体"/>
          <w:sz w:val="24"/>
        </w:rPr>
        <w:t>日期：   年    月    日</w:t>
      </w:r>
    </w:p>
    <w:p w14:paraId="63B60AE7">
      <w:pPr>
        <w:jc w:val="center"/>
        <w:rPr>
          <w:rFonts w:hint="eastAsia" w:ascii="宋体" w:hAnsi="宋体" w:cs="宋体"/>
          <w:b/>
          <w:bCs/>
          <w:sz w:val="32"/>
          <w:szCs w:val="32"/>
        </w:rPr>
      </w:pPr>
    </w:p>
    <w:p w14:paraId="442FF660">
      <w:pPr>
        <w:jc w:val="center"/>
        <w:rPr>
          <w:rFonts w:hint="eastAsia" w:ascii="宋体" w:hAnsi="宋体" w:cs="宋体"/>
          <w:b/>
          <w:bCs/>
          <w:sz w:val="32"/>
          <w:szCs w:val="32"/>
        </w:rPr>
      </w:pPr>
    </w:p>
    <w:p w14:paraId="62F2F041">
      <w:pPr>
        <w:jc w:val="center"/>
        <w:rPr>
          <w:rFonts w:hint="eastAsia" w:ascii="宋体" w:hAnsi="宋体" w:cs="宋体"/>
          <w:b/>
          <w:bCs/>
          <w:sz w:val="32"/>
          <w:szCs w:val="32"/>
        </w:rPr>
      </w:pPr>
    </w:p>
    <w:p w14:paraId="066C62AB">
      <w:pPr>
        <w:jc w:val="center"/>
        <w:rPr>
          <w:rFonts w:hint="eastAsia" w:ascii="宋体" w:hAnsi="宋体" w:cs="宋体"/>
          <w:b/>
          <w:bCs/>
          <w:sz w:val="32"/>
          <w:szCs w:val="32"/>
        </w:rPr>
      </w:pPr>
      <w:r>
        <w:rPr>
          <w:rFonts w:hint="eastAsia" w:ascii="宋体" w:hAnsi="宋体" w:cs="宋体"/>
          <w:b/>
          <w:bCs/>
          <w:sz w:val="32"/>
          <w:szCs w:val="32"/>
        </w:rPr>
        <w:t>7、资格证明文件</w:t>
      </w:r>
    </w:p>
    <w:p w14:paraId="64AD8D63">
      <w:pPr>
        <w:ind w:firstLine="480" w:firstLineChars="200"/>
        <w:jc w:val="left"/>
        <w:rPr>
          <w:rFonts w:hint="eastAsia" w:ascii="宋体" w:hAnsi="宋体" w:cs="宋体"/>
          <w:sz w:val="24"/>
        </w:rPr>
      </w:pPr>
    </w:p>
    <w:p w14:paraId="1BB59EA6">
      <w:pPr>
        <w:pStyle w:val="59"/>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rFonts w:hint="eastAsia" w:cs="宋体"/>
          <w:color w:val="auto"/>
          <w:spacing w:val="-1"/>
          <w:sz w:val="24"/>
          <w:szCs w:val="24"/>
          <w:highlight w:val="none"/>
          <w:lang w:val="en-US" w:eastAsia="zh-CN"/>
        </w:rPr>
        <w:t xml:space="preserve">格式 </w:t>
      </w:r>
      <w:r>
        <w:rPr>
          <w:rFonts w:ascii="宋体" w:hAnsi="宋体" w:eastAsia="宋体" w:cs="宋体"/>
          <w:color w:val="auto"/>
          <w:spacing w:val="-2"/>
          <w:sz w:val="24"/>
          <w:szCs w:val="24"/>
          <w:highlight w:val="none"/>
          <w:lang w:eastAsia="zh-CN"/>
        </w:rPr>
        <w:t>7-</w:t>
      </w:r>
      <w:r>
        <w:rPr>
          <w:rFonts w:hint="eastAsia" w:cs="宋体"/>
          <w:color w:val="auto"/>
          <w:spacing w:val="-2"/>
          <w:sz w:val="24"/>
          <w:szCs w:val="24"/>
          <w:highlight w:val="none"/>
          <w:lang w:val="en-US" w:eastAsia="zh-CN"/>
        </w:rPr>
        <w:t>1 资格信用承诺函</w:t>
      </w:r>
      <w:r>
        <w:rPr>
          <w:rFonts w:hint="eastAsia" w:ascii="宋体" w:hAnsi="宋体" w:eastAsia="宋体" w:cs="宋体"/>
          <w:b/>
          <w:bCs/>
          <w:color w:val="auto"/>
          <w:sz w:val="24"/>
          <w:szCs w:val="24"/>
          <w:highlight w:val="none"/>
          <w:lang w:val="en-US" w:eastAsia="zh-CN"/>
        </w:rPr>
        <w:t xml:space="preserve"> </w:t>
      </w:r>
    </w:p>
    <w:p w14:paraId="453B2953">
      <w:pPr>
        <w:pStyle w:val="60"/>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人）:</w:t>
      </w:r>
      <w:r>
        <w:rPr>
          <w:rFonts w:hint="eastAsia"/>
          <w:color w:val="auto"/>
          <w:spacing w:val="0"/>
          <w:w w:val="100"/>
          <w:position w:val="0"/>
          <w:sz w:val="24"/>
          <w:szCs w:val="24"/>
          <w:highlight w:val="none"/>
          <w:u w:val="single"/>
          <w:lang w:val="en-US" w:eastAsia="zh-CN"/>
        </w:rPr>
        <w:t xml:space="preserve">                          </w:t>
      </w:r>
    </w:p>
    <w:p w14:paraId="74953CDC">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699C4FE2">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379B6ADE">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0B274291">
      <w:pPr>
        <w:pStyle w:val="60"/>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2FE207E9">
      <w:pPr>
        <w:pStyle w:val="60"/>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活动，严格遵守《中华人民共和国政府采购法》及相关法律法规，坚守公开、公平、公正和诚实信用等原则，依法诚信经营，并郑重承诺：</w:t>
      </w:r>
    </w:p>
    <w:p w14:paraId="1466FC95">
      <w:pPr>
        <w:pStyle w:val="60"/>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文件要求以及《中华人民共和国政府采购法》第二十二条规定的条件：</w:t>
      </w:r>
    </w:p>
    <w:p w14:paraId="59C6C5F9">
      <w:pPr>
        <w:pStyle w:val="60"/>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286DB135">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279590CD">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3FA94DF">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D18876C">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w:t>
      </w:r>
      <w:r>
        <w:rPr>
          <w:rFonts w:hint="eastAsia"/>
          <w:b w:val="0"/>
          <w:bCs w:val="0"/>
          <w:i w:val="0"/>
          <w:iCs w:val="0"/>
          <w:smallCaps w:val="0"/>
          <w:strike w:val="0"/>
          <w:color w:val="auto"/>
          <w:spacing w:val="0"/>
          <w:w w:val="100"/>
          <w:position w:val="0"/>
          <w:sz w:val="24"/>
          <w:szCs w:val="24"/>
          <w:highlight w:val="none"/>
          <w:lang w:val="en-US" w:eastAsia="zh-CN"/>
        </w:rPr>
        <w:t>比选</w:t>
      </w:r>
      <w:r>
        <w:rPr>
          <w:b w:val="0"/>
          <w:bCs w:val="0"/>
          <w:i w:val="0"/>
          <w:iCs w:val="0"/>
          <w:smallCaps w:val="0"/>
          <w:strike w:val="0"/>
          <w:color w:val="auto"/>
          <w:spacing w:val="0"/>
          <w:w w:val="100"/>
          <w:position w:val="0"/>
          <w:sz w:val="24"/>
          <w:szCs w:val="24"/>
          <w:highlight w:val="none"/>
        </w:rPr>
        <w:t>活动前三年内，在经营活动中没有重大违法记录；</w:t>
      </w:r>
    </w:p>
    <w:p w14:paraId="28174AE7">
      <w:pPr>
        <w:pStyle w:val="60"/>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150246E0">
      <w:pPr>
        <w:pStyle w:val="60"/>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1A9DAEF9">
      <w:pPr>
        <w:pStyle w:val="60"/>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558D4F79">
      <w:pPr>
        <w:pStyle w:val="60"/>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val="en-US" w:eastAsia="zh-CN"/>
        </w:rPr>
        <w:t>参选人</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43FD0D6">
      <w:pPr>
        <w:pStyle w:val="60"/>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09F619E6">
      <w:pPr>
        <w:pStyle w:val="60"/>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0D0C8B55">
      <w:pPr>
        <w:pStyle w:val="60"/>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558138C">
      <w:pPr>
        <w:pStyle w:val="61"/>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61C11930">
      <w:pPr>
        <w:pStyle w:val="61"/>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w:t>
      </w:r>
      <w:r>
        <w:rPr>
          <w:rFonts w:hint="eastAsia"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活动的</w:t>
      </w:r>
      <w:r>
        <w:rPr>
          <w:rFonts w:hint="eastAsia" w:cs="宋体"/>
          <w:b w:val="0"/>
          <w:bCs w:val="0"/>
          <w:color w:val="auto"/>
          <w:spacing w:val="0"/>
          <w:w w:val="100"/>
          <w:position w:val="0"/>
          <w:sz w:val="24"/>
          <w:szCs w:val="24"/>
          <w:highlight w:val="none"/>
          <w:lang w:eastAsia="zh-CN"/>
        </w:rPr>
        <w:t>参选人</w:t>
      </w:r>
      <w:r>
        <w:rPr>
          <w:rFonts w:ascii="宋体" w:hAnsi="宋体" w:eastAsia="宋体" w:cs="宋体"/>
          <w:b w:val="0"/>
          <w:bCs w:val="0"/>
          <w:color w:val="auto"/>
          <w:spacing w:val="0"/>
          <w:w w:val="100"/>
          <w:position w:val="0"/>
          <w:sz w:val="24"/>
          <w:szCs w:val="24"/>
          <w:highlight w:val="none"/>
        </w:rPr>
        <w:t>（含自然人）</w:t>
      </w:r>
    </w:p>
    <w:p w14:paraId="53E57090">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2、参选人</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val="en-US" w:eastAsia="zh-CN"/>
        </w:rPr>
        <w:t>参选</w:t>
      </w:r>
      <w:r>
        <w:rPr>
          <w:rFonts w:hint="eastAsia" w:ascii="宋体" w:hAnsi="宋体" w:eastAsia="宋体" w:cs="宋体"/>
          <w:b w:val="0"/>
          <w:bCs w:val="0"/>
          <w:color w:val="auto"/>
          <w:spacing w:val="0"/>
          <w:w w:val="100"/>
          <w:position w:val="0"/>
          <w:sz w:val="24"/>
          <w:szCs w:val="24"/>
          <w:highlight w:val="none"/>
          <w:lang w:eastAsia="zh-CN"/>
        </w:rPr>
        <w:t>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参选</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3B5582CF">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3、比选</w:t>
      </w:r>
      <w:r>
        <w:rPr>
          <w:rFonts w:hint="eastAsia" w:ascii="宋体" w:hAnsi="宋体" w:eastAsia="宋体" w:cs="宋体"/>
          <w:b w:val="0"/>
          <w:bCs w:val="0"/>
          <w:color w:val="auto"/>
          <w:spacing w:val="0"/>
          <w:w w:val="100"/>
          <w:position w:val="0"/>
          <w:sz w:val="24"/>
          <w:szCs w:val="24"/>
          <w:highlight w:val="none"/>
        </w:rPr>
        <w:t>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结果后、签订合同前, 核实</w:t>
      </w:r>
      <w:r>
        <w:rPr>
          <w:rFonts w:hint="eastAsia" w:ascii="宋体" w:hAnsi="宋体" w:eastAsia="宋体" w:cs="宋体"/>
          <w:b w:val="0"/>
          <w:bCs w:val="0"/>
          <w:color w:val="auto"/>
          <w:spacing w:val="0"/>
          <w:w w:val="100"/>
          <w:position w:val="0"/>
          <w:sz w:val="24"/>
          <w:szCs w:val="24"/>
          <w:highlight w:val="none"/>
          <w:lang w:val="en-US" w:eastAsia="zh-CN"/>
        </w:rPr>
        <w:t>中选人</w:t>
      </w:r>
      <w:r>
        <w:rPr>
          <w:rFonts w:hint="eastAsia" w:ascii="宋体" w:hAnsi="宋体" w:eastAsia="宋体" w:cs="宋体"/>
          <w:b w:val="0"/>
          <w:bCs w:val="0"/>
          <w:color w:val="auto"/>
          <w:spacing w:val="0"/>
          <w:w w:val="100"/>
          <w:position w:val="0"/>
          <w:sz w:val="24"/>
          <w:szCs w:val="24"/>
          <w:highlight w:val="none"/>
        </w:rPr>
        <w:t>所作信用承诺事项的真实性。</w:t>
      </w:r>
    </w:p>
    <w:p w14:paraId="384A332E">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8" w:type="default"/>
          <w:pgSz w:w="11906" w:h="16839"/>
          <w:pgMar w:top="1431" w:right="1018" w:bottom="1156" w:left="1281" w:header="0" w:footer="994" w:gutter="0"/>
          <w:pgNumType w:fmt="decimal"/>
          <w:cols w:space="720" w:num="1"/>
        </w:sectPr>
      </w:pPr>
    </w:p>
    <w:p w14:paraId="32A89508">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1"/>
        <w:rPr>
          <w:rFonts w:hint="eastAsia" w:ascii="宋体" w:hAnsi="宋体" w:eastAsia="宋体" w:cs="宋体"/>
          <w:b/>
          <w:bCs/>
          <w:color w:val="auto"/>
          <w:spacing w:val="0"/>
          <w:sz w:val="24"/>
          <w:szCs w:val="24"/>
          <w:highlight w:val="none"/>
          <w:lang w:val="en-US" w:eastAsia="zh-CN"/>
        </w:rPr>
      </w:pPr>
      <w:bookmarkStart w:id="32" w:name="bookmark60"/>
      <w:bookmarkEnd w:id="32"/>
      <w:bookmarkStart w:id="33" w:name="bookmark61"/>
      <w:bookmarkEnd w:id="3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val="en-US" w:eastAsia="zh-CN"/>
        </w:rPr>
        <w:t>参选人</w:t>
      </w:r>
      <w:r>
        <w:rPr>
          <w:rFonts w:hint="eastAsia" w:ascii="宋体" w:hAnsi="宋体" w:eastAsia="宋体" w:cs="宋体"/>
          <w:b/>
          <w:bCs/>
          <w:color w:val="auto"/>
          <w:spacing w:val="0"/>
          <w:sz w:val="24"/>
          <w:szCs w:val="24"/>
          <w:highlight w:val="none"/>
        </w:rPr>
        <w:t>提供了《资格信用承诺函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p>
    <w:p w14:paraId="762E21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具有独立承担民事责任的能力的资格证明文件</w:t>
      </w:r>
    </w:p>
    <w:p w14:paraId="5431570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是自然人的，应提供有效的自然人的身份证明(中国公民)。</w:t>
      </w:r>
    </w:p>
    <w:p w14:paraId="0F2357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34" w:name="bookmark62"/>
      <w:bookmarkEnd w:id="34"/>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具有良好的商业信誉和健全的财务会计制度的证明文件</w:t>
      </w:r>
    </w:p>
    <w:p w14:paraId="0D0102E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前三个月中国人民银行征信中心开具个人信用报告。</w:t>
      </w:r>
    </w:p>
    <w:p w14:paraId="548A8E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lang w:eastAsia="zh-CN"/>
        </w:rPr>
      </w:pPr>
      <w:bookmarkStart w:id="35" w:name="bookmark63"/>
      <w:bookmarkEnd w:id="35"/>
      <w:bookmarkStart w:id="36" w:name="_Toc17535"/>
      <w:r>
        <w:rPr>
          <w:rFonts w:ascii="宋体" w:hAnsi="宋体" w:eastAsia="宋体" w:cs="宋体"/>
          <w:color w:val="auto"/>
          <w:spacing w:val="0"/>
          <w:sz w:val="24"/>
          <w:szCs w:val="24"/>
          <w:lang w:eastAsia="zh-CN"/>
        </w:rPr>
        <w:t>3</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lang w:eastAsia="zh-CN"/>
        </w:rPr>
        <w:t>具有履行合同所必需的设备和专业技术能力的证明文件</w:t>
      </w:r>
      <w:bookmarkEnd w:id="36"/>
    </w:p>
    <w:p w14:paraId="439A3CC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lang w:eastAsia="zh-CN"/>
        </w:rPr>
        <w:t>参选人</w:t>
      </w:r>
      <w:r>
        <w:rPr>
          <w:rFonts w:ascii="宋体" w:hAnsi="宋体" w:eastAsia="宋体" w:cs="宋体"/>
          <w:color w:val="auto"/>
          <w:spacing w:val="0"/>
          <w:sz w:val="24"/>
          <w:szCs w:val="24"/>
          <w:lang w:eastAsia="zh-CN"/>
        </w:rPr>
        <w:t>提供具有履</w:t>
      </w:r>
      <w:r>
        <w:rPr>
          <w:rFonts w:ascii="宋体" w:hAnsi="宋体" w:eastAsia="宋体" w:cs="宋体"/>
          <w:color w:val="auto"/>
          <w:spacing w:val="0"/>
          <w:sz w:val="24"/>
          <w:szCs w:val="24"/>
          <w:highlight w:val="none"/>
          <w:lang w:eastAsia="zh-CN"/>
        </w:rPr>
        <w:t>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5B5E72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7" w:name="bookmark64"/>
      <w:bookmarkEnd w:id="37"/>
      <w:bookmarkStart w:id="38" w:name="_Toc6925"/>
      <w:r>
        <w:rPr>
          <w:rFonts w:ascii="宋体" w:hAnsi="宋体" w:eastAsia="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有依法缴纳税收和社会保障资金的良好记录的证明文件</w:t>
      </w:r>
      <w:bookmarkEnd w:id="38"/>
    </w:p>
    <w:p w14:paraId="1B57498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 意一个月的企业缴税凭证或证明；</w:t>
      </w:r>
    </w:p>
    <w:p w14:paraId="78256B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，应当提供相关文件证明其依法免税或不需要缴纳社会保障资金。</w:t>
      </w:r>
    </w:p>
    <w:p w14:paraId="49CBBA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9" w:name="bookmark65"/>
      <w:bookmarkEnd w:id="39"/>
      <w:bookmarkStart w:id="40" w:name="_Toc24004"/>
      <w:r>
        <w:rPr>
          <w:rFonts w:ascii="宋体" w:hAnsi="宋体" w:eastAsia="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比选活动</w:t>
      </w:r>
      <w:r>
        <w:rPr>
          <w:rFonts w:ascii="宋体" w:hAnsi="宋体" w:eastAsia="宋体" w:cs="宋体"/>
          <w:color w:val="auto"/>
          <w:spacing w:val="0"/>
          <w:sz w:val="24"/>
          <w:szCs w:val="24"/>
          <w:highlight w:val="none"/>
          <w:lang w:eastAsia="zh-CN"/>
        </w:rPr>
        <w:t>前三年内，在经营活动中没有重大违法记录的证明文件</w:t>
      </w:r>
      <w:bookmarkEnd w:id="40"/>
    </w:p>
    <w:p w14:paraId="3E1F958A">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因违法经营受到刑事处罚或者责令停产停业、吊</w:t>
      </w:r>
      <w:r>
        <w:rPr>
          <w:rFonts w:ascii="宋体" w:hAnsi="宋体" w:eastAsia="宋体" w:cs="宋体"/>
          <w:color w:val="auto"/>
          <w:spacing w:val="0"/>
          <w:sz w:val="24"/>
          <w:szCs w:val="24"/>
          <w:lang w:eastAsia="zh-CN"/>
        </w:rPr>
        <w:t>销许可证或者执照、较大罚款等行政处罚。</w:t>
      </w:r>
    </w:p>
    <w:p w14:paraId="72DBD0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法律、行政法规规定的其他条件的证明文件</w:t>
      </w:r>
    </w:p>
    <w:p w14:paraId="634F661E">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DAFEF18">
      <w:pPr>
        <w:pStyle w:val="20"/>
        <w:rPr>
          <w:rFonts w:hint="eastAsia" w:ascii="宋体" w:hAnsi="宋体" w:cs="宋体"/>
        </w:rPr>
      </w:pPr>
    </w:p>
    <w:p w14:paraId="0841AD44">
      <w:pPr>
        <w:jc w:val="center"/>
        <w:rPr>
          <w:rFonts w:hint="eastAsia" w:ascii="宋体" w:hAnsi="宋体" w:cs="宋体"/>
          <w:sz w:val="24"/>
        </w:rPr>
      </w:pPr>
    </w:p>
    <w:p w14:paraId="66E2A844">
      <w:pPr>
        <w:pStyle w:val="4"/>
        <w:rPr>
          <w:rFonts w:hint="eastAsia" w:ascii="宋体" w:hAnsi="宋体" w:cs="宋体"/>
        </w:rPr>
      </w:pPr>
    </w:p>
    <w:p w14:paraId="34F50AFE">
      <w:pPr>
        <w:jc w:val="center"/>
        <w:rPr>
          <w:rFonts w:hint="eastAsia" w:ascii="宋体" w:hAnsi="宋体" w:cs="宋体"/>
          <w:sz w:val="24"/>
        </w:rPr>
      </w:pPr>
    </w:p>
    <w:p w14:paraId="6DB0C368">
      <w:pPr>
        <w:jc w:val="center"/>
        <w:rPr>
          <w:rFonts w:hint="eastAsia" w:ascii="宋体" w:hAnsi="宋体" w:cs="宋体"/>
          <w:sz w:val="24"/>
        </w:rPr>
      </w:pPr>
    </w:p>
    <w:p w14:paraId="773B2326">
      <w:pPr>
        <w:pStyle w:val="42"/>
        <w:rPr>
          <w:rFonts w:hint="eastAsia" w:hAnsi="宋体" w:cs="宋体"/>
          <w:sz w:val="24"/>
          <w:szCs w:val="24"/>
        </w:rPr>
      </w:pPr>
    </w:p>
    <w:p w14:paraId="5282510F">
      <w:pPr>
        <w:pStyle w:val="42"/>
        <w:rPr>
          <w:rFonts w:hint="eastAsia" w:hAnsi="宋体" w:cs="宋体"/>
          <w:sz w:val="24"/>
          <w:szCs w:val="24"/>
        </w:rPr>
      </w:pPr>
    </w:p>
    <w:p w14:paraId="2D993376">
      <w:pPr>
        <w:jc w:val="center"/>
        <w:rPr>
          <w:rFonts w:hint="eastAsia" w:ascii="宋体" w:hAnsi="宋体" w:cs="宋体"/>
          <w:sz w:val="24"/>
        </w:rPr>
      </w:pPr>
    </w:p>
    <w:p w14:paraId="4ABD8C33">
      <w:pPr>
        <w:jc w:val="center"/>
        <w:rPr>
          <w:rFonts w:hint="eastAsia" w:ascii="宋体" w:hAnsi="宋体" w:cs="宋体"/>
          <w:sz w:val="24"/>
        </w:rPr>
      </w:pPr>
    </w:p>
    <w:p w14:paraId="4BBCCD81">
      <w:pPr>
        <w:jc w:val="center"/>
        <w:rPr>
          <w:rFonts w:hint="eastAsia" w:ascii="宋体" w:hAnsi="宋体" w:cs="宋体"/>
          <w:sz w:val="24"/>
        </w:rPr>
      </w:pPr>
    </w:p>
    <w:p w14:paraId="0CFB0E37">
      <w:pPr>
        <w:jc w:val="center"/>
        <w:rPr>
          <w:rFonts w:hint="eastAsia" w:ascii="宋体" w:hAnsi="宋体" w:cs="宋体"/>
          <w:sz w:val="24"/>
        </w:rPr>
      </w:pPr>
    </w:p>
    <w:p w14:paraId="4F7A00E5">
      <w:pPr>
        <w:jc w:val="center"/>
        <w:rPr>
          <w:rFonts w:hint="eastAsia" w:ascii="宋体" w:hAnsi="宋体" w:cs="宋体"/>
          <w:sz w:val="24"/>
        </w:rPr>
      </w:pPr>
    </w:p>
    <w:p w14:paraId="7A85905D">
      <w:pPr>
        <w:jc w:val="center"/>
        <w:rPr>
          <w:rFonts w:hint="eastAsia" w:ascii="宋体" w:hAnsi="宋体" w:cs="宋体"/>
          <w:sz w:val="24"/>
        </w:rPr>
      </w:pPr>
    </w:p>
    <w:p w14:paraId="389E2A17">
      <w:pPr>
        <w:jc w:val="center"/>
        <w:rPr>
          <w:rFonts w:hint="eastAsia" w:ascii="宋体" w:hAnsi="宋体" w:cs="宋体"/>
          <w:sz w:val="24"/>
        </w:rPr>
      </w:pPr>
    </w:p>
    <w:p w14:paraId="284B73C7">
      <w:pPr>
        <w:jc w:val="center"/>
        <w:rPr>
          <w:rFonts w:hint="eastAsia" w:ascii="宋体" w:hAnsi="宋体" w:cs="宋体"/>
          <w:sz w:val="24"/>
        </w:rPr>
      </w:pPr>
    </w:p>
    <w:p w14:paraId="2B267322">
      <w:pPr>
        <w:jc w:val="center"/>
        <w:rPr>
          <w:rFonts w:hint="eastAsia" w:ascii="宋体" w:hAnsi="宋体" w:cs="宋体"/>
          <w:sz w:val="24"/>
        </w:rPr>
      </w:pPr>
    </w:p>
    <w:p w14:paraId="4C1DC954">
      <w:pPr>
        <w:jc w:val="center"/>
        <w:rPr>
          <w:rFonts w:hint="eastAsia" w:ascii="宋体" w:hAnsi="宋体" w:cs="宋体"/>
          <w:sz w:val="24"/>
        </w:rPr>
      </w:pPr>
    </w:p>
    <w:p w14:paraId="58CE5996">
      <w:pPr>
        <w:jc w:val="center"/>
        <w:rPr>
          <w:rFonts w:hint="eastAsia" w:ascii="宋体" w:hAnsi="宋体" w:cs="宋体"/>
          <w:sz w:val="24"/>
        </w:rPr>
      </w:pPr>
    </w:p>
    <w:p w14:paraId="34850662">
      <w:pPr>
        <w:jc w:val="center"/>
        <w:rPr>
          <w:rFonts w:hint="eastAsia" w:ascii="宋体" w:hAnsi="宋体" w:cs="宋体"/>
          <w:sz w:val="24"/>
        </w:rPr>
      </w:pPr>
    </w:p>
    <w:p w14:paraId="736453A4">
      <w:pPr>
        <w:jc w:val="center"/>
        <w:rPr>
          <w:rFonts w:hint="eastAsia" w:ascii="宋体" w:hAnsi="宋体" w:cs="宋体"/>
          <w:sz w:val="24"/>
        </w:rPr>
      </w:pPr>
    </w:p>
    <w:p w14:paraId="7B2738B7">
      <w:pPr>
        <w:jc w:val="center"/>
        <w:rPr>
          <w:rFonts w:hint="eastAsia" w:ascii="宋体" w:hAnsi="宋体" w:cs="宋体"/>
          <w:sz w:val="24"/>
        </w:rPr>
      </w:pPr>
    </w:p>
    <w:p w14:paraId="56183BAA">
      <w:pPr>
        <w:jc w:val="center"/>
        <w:rPr>
          <w:rFonts w:hint="eastAsia" w:ascii="宋体" w:hAnsi="宋体" w:cs="宋体"/>
          <w:sz w:val="24"/>
        </w:rPr>
      </w:pPr>
    </w:p>
    <w:p w14:paraId="31A91546">
      <w:pPr>
        <w:jc w:val="center"/>
        <w:rPr>
          <w:rFonts w:hint="eastAsia" w:ascii="宋体" w:hAnsi="宋体" w:cs="宋体"/>
          <w:sz w:val="24"/>
        </w:rPr>
      </w:pPr>
    </w:p>
    <w:p w14:paraId="53AD9D68">
      <w:pPr>
        <w:jc w:val="center"/>
        <w:rPr>
          <w:rFonts w:hint="eastAsia" w:ascii="宋体" w:hAnsi="宋体" w:cs="宋体"/>
          <w:sz w:val="24"/>
        </w:rPr>
      </w:pPr>
    </w:p>
    <w:p w14:paraId="30DAA8FA">
      <w:pPr>
        <w:jc w:val="center"/>
        <w:rPr>
          <w:rFonts w:hint="eastAsia" w:ascii="宋体" w:hAnsi="宋体" w:cs="宋体"/>
          <w:sz w:val="24"/>
        </w:rPr>
      </w:pPr>
    </w:p>
    <w:p w14:paraId="52C2338B">
      <w:pPr>
        <w:pStyle w:val="42"/>
        <w:rPr>
          <w:rFonts w:hint="eastAsia" w:hAnsi="宋体" w:cs="宋体"/>
          <w:sz w:val="24"/>
          <w:szCs w:val="24"/>
        </w:rPr>
      </w:pPr>
    </w:p>
    <w:p w14:paraId="78B1972A">
      <w:pPr>
        <w:pStyle w:val="42"/>
        <w:rPr>
          <w:rFonts w:hint="eastAsia" w:hAnsi="宋体" w:cs="宋体"/>
          <w:sz w:val="24"/>
          <w:szCs w:val="24"/>
        </w:rPr>
      </w:pPr>
    </w:p>
    <w:p w14:paraId="2B5794A2">
      <w:pPr>
        <w:spacing w:line="360" w:lineRule="auto"/>
        <w:jc w:val="center"/>
        <w:rPr>
          <w:rFonts w:hint="eastAsia" w:ascii="宋体" w:hAnsi="宋体" w:cs="宋体"/>
          <w:sz w:val="28"/>
          <w:szCs w:val="28"/>
        </w:rPr>
      </w:pPr>
    </w:p>
    <w:p w14:paraId="2B2EF59E">
      <w:pPr>
        <w:pStyle w:val="32"/>
        <w:rPr>
          <w:rFonts w:hint="eastAsia" w:ascii="宋体" w:hAnsi="宋体" w:cs="宋体"/>
          <w:sz w:val="28"/>
          <w:szCs w:val="28"/>
        </w:rPr>
      </w:pPr>
    </w:p>
    <w:p w14:paraId="75C554A4">
      <w:pPr>
        <w:pStyle w:val="32"/>
        <w:rPr>
          <w:rFonts w:hint="eastAsia" w:ascii="宋体" w:hAnsi="宋体" w:cs="宋体"/>
          <w:sz w:val="28"/>
          <w:szCs w:val="28"/>
        </w:rPr>
      </w:pPr>
    </w:p>
    <w:p w14:paraId="4087BFE3">
      <w:pPr>
        <w:spacing w:line="360" w:lineRule="auto"/>
        <w:jc w:val="center"/>
        <w:rPr>
          <w:rFonts w:hint="eastAsia" w:ascii="宋体" w:hAnsi="宋体" w:cs="宋体"/>
          <w:sz w:val="28"/>
          <w:szCs w:val="28"/>
        </w:rPr>
      </w:pPr>
      <w:r>
        <w:rPr>
          <w:rFonts w:hint="eastAsia" w:ascii="宋体" w:hAnsi="宋体" w:cs="宋体"/>
          <w:sz w:val="28"/>
          <w:szCs w:val="28"/>
          <w:lang w:val="en-US" w:eastAsia="zh-CN"/>
        </w:rPr>
        <w:t>7-2</w:t>
      </w:r>
      <w:r>
        <w:rPr>
          <w:rFonts w:hint="eastAsia" w:ascii="宋体" w:hAnsi="宋体" w:cs="宋体"/>
          <w:sz w:val="28"/>
          <w:szCs w:val="28"/>
        </w:rPr>
        <w:t>缴纳比选保证金的凭证（格式）</w:t>
      </w:r>
    </w:p>
    <w:p w14:paraId="1AF4AAFD">
      <w:pPr>
        <w:rPr>
          <w:rFonts w:hint="eastAsia" w:ascii="宋体" w:hAnsi="宋体" w:cs="宋体"/>
          <w:sz w:val="24"/>
        </w:rPr>
      </w:pPr>
      <w:r>
        <w:rPr>
          <w:rFonts w:hint="eastAsia" w:ascii="宋体" w:hAnsi="宋体" w:cs="宋体"/>
          <w:sz w:val="24"/>
        </w:rPr>
        <w:t xml:space="preserve">  </w:t>
      </w:r>
    </w:p>
    <w:p w14:paraId="2C442808">
      <w:pPr>
        <w:rPr>
          <w:rFonts w:hint="eastAsia" w:ascii="宋体" w:hAnsi="宋体" w:cs="宋体"/>
          <w:sz w:val="24"/>
        </w:rPr>
      </w:pPr>
      <w:r>
        <w:rPr>
          <w:rFonts w:hint="eastAsia" w:ascii="宋体" w:hAnsi="宋体" w:cs="宋体"/>
          <w:sz w:val="24"/>
        </w:rPr>
        <w:t xml:space="preserve"> </w:t>
      </w:r>
    </w:p>
    <w:p w14:paraId="5EAFC52B">
      <w:pPr>
        <w:pStyle w:val="9"/>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6397B699">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的比选活动。按比选文件的规定，已递交比选保证金。</w:t>
      </w:r>
    </w:p>
    <w:p w14:paraId="0472945E">
      <w:pPr>
        <w:spacing w:line="360" w:lineRule="auto"/>
        <w:rPr>
          <w:rFonts w:hint="eastAsia" w:ascii="宋体" w:hAnsi="宋体" w:cs="宋体"/>
          <w:sz w:val="24"/>
        </w:rPr>
      </w:pPr>
      <w:r>
        <w:rPr>
          <w:rFonts w:hint="eastAsia" w:ascii="宋体" w:hAnsi="宋体" w:cs="宋体"/>
          <w:sz w:val="24"/>
        </w:rPr>
        <w:t xml:space="preserve">    特此证明！</w:t>
      </w:r>
    </w:p>
    <w:p w14:paraId="66439507">
      <w:pPr>
        <w:spacing w:line="480" w:lineRule="exact"/>
        <w:ind w:firstLine="5760" w:firstLineChars="2400"/>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A8304FC">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2D12D260">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2C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66061DDF">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7A16DFBD">
            <w:pPr>
              <w:spacing w:line="360" w:lineRule="auto"/>
              <w:rPr>
                <w:rFonts w:hint="eastAsia" w:ascii="宋体" w:hAnsi="宋体" w:cs="宋体"/>
                <w:sz w:val="24"/>
              </w:rPr>
            </w:pPr>
          </w:p>
        </w:tc>
      </w:tr>
    </w:tbl>
    <w:p w14:paraId="32E2D817">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注：请参选人认真填写银行信息，并要求与银行转账凭证的相关信息一致辞，招标代理机构将依据此凭证信息退还比选保证金。</w:t>
      </w:r>
    </w:p>
    <w:p w14:paraId="5B415A4E">
      <w:pPr>
        <w:pStyle w:val="11"/>
        <w:jc w:val="right"/>
        <w:rPr>
          <w:rFonts w:hint="eastAsia" w:hAnsi="宋体" w:cs="宋体"/>
          <w:sz w:val="24"/>
        </w:rPr>
      </w:pPr>
    </w:p>
    <w:p w14:paraId="68688AB6">
      <w:pPr>
        <w:pStyle w:val="11"/>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0B1C475A">
      <w:pPr>
        <w:pStyle w:val="11"/>
        <w:jc w:val="right"/>
        <w:rPr>
          <w:rFonts w:hint="eastAsia" w:hAnsi="宋体" w:cs="宋体"/>
          <w:sz w:val="24"/>
        </w:rPr>
      </w:pPr>
      <w:r>
        <w:rPr>
          <w:rFonts w:hint="eastAsia" w:hAnsi="宋体" w:cs="宋体"/>
          <w:sz w:val="24"/>
        </w:rPr>
        <w:t xml:space="preserve">           </w:t>
      </w:r>
    </w:p>
    <w:p w14:paraId="6E06360B">
      <w:pPr>
        <w:pStyle w:val="11"/>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1049D74D">
      <w:pPr>
        <w:pStyle w:val="11"/>
        <w:jc w:val="right"/>
        <w:rPr>
          <w:rFonts w:hint="eastAsia" w:hAnsi="宋体" w:cs="宋体"/>
          <w:sz w:val="24"/>
        </w:rPr>
      </w:pPr>
    </w:p>
    <w:p w14:paraId="7E93B54C">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25D35180">
      <w:pPr>
        <w:jc w:val="center"/>
        <w:rPr>
          <w:rFonts w:hint="eastAsia" w:ascii="宋体" w:hAnsi="宋体" w:cs="宋体"/>
          <w:sz w:val="24"/>
        </w:rPr>
      </w:pPr>
    </w:p>
    <w:p w14:paraId="538E7643">
      <w:pPr>
        <w:jc w:val="center"/>
        <w:rPr>
          <w:rFonts w:hint="eastAsia" w:ascii="宋体" w:hAnsi="宋体" w:cs="宋体"/>
          <w:sz w:val="24"/>
        </w:rPr>
      </w:pPr>
    </w:p>
    <w:p w14:paraId="2BED5ADE">
      <w:pPr>
        <w:jc w:val="center"/>
        <w:rPr>
          <w:rFonts w:hint="eastAsia" w:ascii="宋体" w:hAnsi="宋体" w:cs="宋体"/>
          <w:sz w:val="24"/>
        </w:rPr>
      </w:pPr>
    </w:p>
    <w:p w14:paraId="00D53D71">
      <w:pPr>
        <w:jc w:val="center"/>
        <w:rPr>
          <w:rFonts w:hint="eastAsia" w:ascii="宋体" w:hAnsi="宋体" w:cs="宋体"/>
          <w:sz w:val="24"/>
        </w:rPr>
      </w:pPr>
    </w:p>
    <w:p w14:paraId="68F35C37">
      <w:pPr>
        <w:jc w:val="center"/>
        <w:rPr>
          <w:rFonts w:hint="eastAsia" w:ascii="宋体" w:hAnsi="宋体" w:cs="宋体"/>
          <w:sz w:val="24"/>
        </w:rPr>
      </w:pPr>
    </w:p>
    <w:p w14:paraId="08B850FC">
      <w:pPr>
        <w:jc w:val="center"/>
        <w:rPr>
          <w:rFonts w:hint="eastAsia" w:ascii="宋体" w:hAnsi="宋体" w:cs="宋体"/>
          <w:sz w:val="24"/>
        </w:rPr>
      </w:pPr>
    </w:p>
    <w:p w14:paraId="40C55150">
      <w:pPr>
        <w:jc w:val="center"/>
        <w:rPr>
          <w:rFonts w:hint="eastAsia" w:ascii="宋体" w:hAnsi="宋体" w:cs="宋体"/>
          <w:b/>
          <w:bCs/>
          <w:sz w:val="24"/>
        </w:rPr>
      </w:pPr>
      <w:r>
        <w:rPr>
          <w:rFonts w:hint="eastAsia" w:ascii="宋体" w:hAnsi="宋体" w:cs="宋体"/>
          <w:sz w:val="28"/>
          <w:szCs w:val="28"/>
        </w:rPr>
        <w:br w:type="page"/>
      </w:r>
    </w:p>
    <w:p w14:paraId="7F087772">
      <w:pPr>
        <w:jc w:val="center"/>
        <w:rPr>
          <w:rFonts w:hint="eastAsia" w:ascii="宋体" w:hAnsi="宋体" w:cs="宋体"/>
          <w:b/>
          <w:bCs/>
          <w:sz w:val="24"/>
        </w:rPr>
      </w:pPr>
    </w:p>
    <w:p w14:paraId="675CAAE0">
      <w:pPr>
        <w:jc w:val="center"/>
        <w:rPr>
          <w:rFonts w:hint="eastAsia" w:ascii="宋体" w:hAnsi="宋体" w:cs="宋体"/>
          <w:bCs/>
          <w:sz w:val="24"/>
        </w:rPr>
      </w:pPr>
      <w:r>
        <w:rPr>
          <w:rFonts w:hint="eastAsia" w:ascii="宋体" w:hAnsi="宋体" w:cs="宋体"/>
          <w:bCs/>
          <w:sz w:val="24"/>
          <w:lang w:val="en-US" w:eastAsia="zh-CN"/>
        </w:rPr>
        <w:t>7-3</w:t>
      </w:r>
      <w:r>
        <w:rPr>
          <w:rFonts w:hint="eastAsia" w:ascii="宋体" w:hAnsi="宋体" w:cs="宋体"/>
          <w:bCs/>
          <w:sz w:val="24"/>
        </w:rPr>
        <w:t>法定代表人授权书（格式）</w:t>
      </w:r>
    </w:p>
    <w:p w14:paraId="490210AA">
      <w:pPr>
        <w:jc w:val="center"/>
        <w:rPr>
          <w:rFonts w:hint="eastAsia" w:ascii="宋体" w:hAnsi="宋体" w:cs="宋体"/>
          <w:bCs/>
          <w:sz w:val="24"/>
        </w:rPr>
      </w:pPr>
    </w:p>
    <w:p w14:paraId="41DFA0D2">
      <w:pPr>
        <w:jc w:val="left"/>
        <w:rPr>
          <w:rFonts w:hint="eastAsia" w:ascii="宋体" w:hAnsi="宋体" w:cs="宋体"/>
          <w:bCs/>
          <w:sz w:val="24"/>
        </w:rPr>
      </w:pPr>
      <w:r>
        <w:rPr>
          <w:rFonts w:hint="eastAsia" w:ascii="宋体" w:hAnsi="宋体" w:cs="宋体"/>
          <w:bCs/>
          <w:sz w:val="24"/>
        </w:rPr>
        <w:t>致：（比选单位）</w:t>
      </w:r>
    </w:p>
    <w:p w14:paraId="2BE919D1">
      <w:pPr>
        <w:spacing w:line="360" w:lineRule="auto"/>
        <w:jc w:val="center"/>
        <w:rPr>
          <w:rFonts w:hint="eastAsia" w:ascii="宋体" w:hAnsi="宋体" w:cs="宋体"/>
          <w:bCs/>
          <w:sz w:val="24"/>
          <w:u w:val="single"/>
        </w:rPr>
      </w:pPr>
    </w:p>
    <w:p w14:paraId="4229EA4C">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5EF73155">
      <w:pPr>
        <w:spacing w:line="360" w:lineRule="auto"/>
        <w:jc w:val="center"/>
        <w:rPr>
          <w:rFonts w:hint="eastAsia" w:ascii="宋体" w:hAnsi="宋体" w:cs="宋体"/>
          <w:bCs/>
          <w:sz w:val="24"/>
        </w:rPr>
      </w:pPr>
      <w:r>
        <w:rPr>
          <w:rFonts w:hint="eastAsia" w:ascii="宋体" w:hAnsi="宋体" w:cs="宋体"/>
          <w:bCs/>
          <w:sz w:val="24"/>
        </w:rPr>
        <w:t xml:space="preserve">   </w:t>
      </w:r>
    </w:p>
    <w:p w14:paraId="62B2ADEC">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7E4DE634">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4F856E74">
      <w:pPr>
        <w:spacing w:line="360" w:lineRule="auto"/>
        <w:jc w:val="center"/>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w:t>
      </w:r>
    </w:p>
    <w:p w14:paraId="66519BD9">
      <w:pPr>
        <w:spacing w:line="360" w:lineRule="auto"/>
        <w:jc w:val="left"/>
        <w:rPr>
          <w:rFonts w:hint="eastAsia" w:ascii="宋体" w:hAnsi="宋体" w:cs="宋体"/>
          <w:bCs/>
          <w:sz w:val="24"/>
        </w:rPr>
      </w:pPr>
      <w:r>
        <w:rPr>
          <w:rFonts w:hint="eastAsia" w:ascii="宋体" w:hAnsi="宋体" w:cs="宋体"/>
          <w:bCs/>
          <w:sz w:val="24"/>
        </w:rPr>
        <w:t>附：</w:t>
      </w:r>
    </w:p>
    <w:p w14:paraId="7EC9511E">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0663D51D">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7A43721F">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29974532">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18424F0A">
      <w:pPr>
        <w:spacing w:line="360" w:lineRule="auto"/>
        <w:jc w:val="left"/>
        <w:rPr>
          <w:rFonts w:hint="eastAsia" w:ascii="宋体" w:hAnsi="宋体" w:cs="宋体"/>
          <w:bCs/>
          <w:sz w:val="24"/>
          <w:u w:val="single"/>
        </w:rPr>
      </w:pPr>
      <w:r>
        <w:rPr>
          <w:rFonts w:hint="eastAsia" w:ascii="宋体" w:hAnsi="宋体" w:cs="宋体"/>
          <w:bCs/>
          <w:sz w:val="24"/>
        </w:rPr>
        <w:t>邮 政 编 码 ：</w:t>
      </w:r>
      <w:r>
        <w:rPr>
          <w:rFonts w:hint="eastAsia" w:ascii="宋体" w:hAnsi="宋体" w:cs="宋体"/>
          <w:bCs/>
          <w:sz w:val="24"/>
          <w:u w:val="single"/>
        </w:rPr>
        <w:t xml:space="preserve">                    </w:t>
      </w:r>
    </w:p>
    <w:p w14:paraId="3E43F04C">
      <w:pPr>
        <w:pStyle w:val="21"/>
        <w:rPr>
          <w:rFonts w:hint="eastAsia" w:ascii="宋体" w:hAnsi="宋体" w:cs="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3C6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8220" w:type="dxa"/>
            <w:noWrap w:val="0"/>
            <w:vAlign w:val="top"/>
          </w:tcPr>
          <w:p w14:paraId="22FFFF1A">
            <w:pPr>
              <w:spacing w:line="360" w:lineRule="auto"/>
              <w:jc w:val="center"/>
              <w:rPr>
                <w:rFonts w:hint="eastAsia" w:ascii="宋体" w:hAnsi="宋体" w:cs="宋体"/>
                <w:bCs/>
                <w:sz w:val="24"/>
              </w:rPr>
            </w:pPr>
          </w:p>
          <w:p w14:paraId="00892D07">
            <w:pPr>
              <w:spacing w:line="360" w:lineRule="auto"/>
              <w:jc w:val="center"/>
              <w:rPr>
                <w:rFonts w:hint="eastAsia" w:ascii="宋体" w:hAnsi="宋体" w:cs="宋体"/>
                <w:bCs/>
                <w:sz w:val="24"/>
              </w:rPr>
            </w:pPr>
          </w:p>
          <w:p w14:paraId="0989F351">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3D626244">
            <w:pPr>
              <w:spacing w:line="360" w:lineRule="auto"/>
              <w:jc w:val="center"/>
              <w:rPr>
                <w:rFonts w:hint="eastAsia" w:ascii="宋体" w:hAnsi="宋体" w:cs="宋体"/>
                <w:bCs/>
                <w:sz w:val="24"/>
              </w:rPr>
            </w:pPr>
          </w:p>
        </w:tc>
      </w:tr>
    </w:tbl>
    <w:p w14:paraId="001ACA24">
      <w:pPr>
        <w:jc w:val="center"/>
        <w:rPr>
          <w:rFonts w:hint="eastAsia" w:ascii="宋体" w:hAnsi="宋体" w:cs="宋体"/>
          <w:sz w:val="24"/>
        </w:rPr>
      </w:pPr>
    </w:p>
    <w:p w14:paraId="4DC81AB4">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8、参选人情况一览表</w:t>
      </w:r>
    </w:p>
    <w:p w14:paraId="49069968">
      <w:pPr>
        <w:pStyle w:val="21"/>
        <w:ind w:firstLine="0"/>
        <w:rPr>
          <w:rFonts w:hint="eastAsia" w:ascii="宋体" w:hAnsi="宋体" w:cs="宋体"/>
        </w:rPr>
      </w:pPr>
    </w:p>
    <w:p w14:paraId="431CAD43">
      <w:pPr>
        <w:pStyle w:val="21"/>
        <w:ind w:firstLine="0"/>
        <w:rPr>
          <w:rFonts w:hint="eastAsia" w:ascii="宋体" w:hAnsi="宋体" w:cs="宋体"/>
        </w:rPr>
      </w:pPr>
    </w:p>
    <w:tbl>
      <w:tblPr>
        <w:tblStyle w:val="22"/>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32FE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35CDC523">
            <w:pPr>
              <w:jc w:val="center"/>
              <w:rPr>
                <w:rFonts w:hint="eastAsia" w:ascii="宋体" w:hAnsi="宋体" w:cs="宋体"/>
                <w:sz w:val="24"/>
              </w:rPr>
            </w:pPr>
            <w:r>
              <w:rPr>
                <w:rFonts w:hint="eastAsia" w:ascii="宋体" w:hAnsi="宋体" w:cs="宋体"/>
                <w:sz w:val="24"/>
              </w:rPr>
              <w:t>参选人名称</w:t>
            </w:r>
          </w:p>
        </w:tc>
        <w:tc>
          <w:tcPr>
            <w:tcW w:w="8502" w:type="dxa"/>
            <w:gridSpan w:val="6"/>
            <w:noWrap w:val="0"/>
            <w:vAlign w:val="center"/>
          </w:tcPr>
          <w:p w14:paraId="26974291">
            <w:pPr>
              <w:rPr>
                <w:rFonts w:hint="eastAsia" w:ascii="宋体" w:hAnsi="宋体" w:cs="宋体"/>
                <w:sz w:val="24"/>
              </w:rPr>
            </w:pPr>
          </w:p>
        </w:tc>
      </w:tr>
      <w:tr w14:paraId="765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6F1BBEE4">
            <w:pPr>
              <w:jc w:val="center"/>
              <w:rPr>
                <w:rFonts w:hint="eastAsia" w:ascii="宋体" w:hAnsi="宋体" w:cs="宋体"/>
                <w:sz w:val="24"/>
              </w:rPr>
            </w:pPr>
            <w:r>
              <w:rPr>
                <w:rFonts w:hint="eastAsia" w:ascii="宋体" w:hAnsi="宋体" w:cs="宋体"/>
                <w:sz w:val="24"/>
              </w:rPr>
              <w:t>法定代表人</w:t>
            </w:r>
          </w:p>
        </w:tc>
        <w:tc>
          <w:tcPr>
            <w:tcW w:w="3400" w:type="dxa"/>
            <w:gridSpan w:val="3"/>
            <w:noWrap w:val="0"/>
            <w:vAlign w:val="center"/>
          </w:tcPr>
          <w:p w14:paraId="400D0E2F">
            <w:pPr>
              <w:jc w:val="center"/>
              <w:rPr>
                <w:rFonts w:hint="eastAsia" w:ascii="宋体" w:hAnsi="宋体" w:cs="宋体"/>
                <w:sz w:val="24"/>
              </w:rPr>
            </w:pPr>
          </w:p>
        </w:tc>
        <w:tc>
          <w:tcPr>
            <w:tcW w:w="1698" w:type="dxa"/>
            <w:noWrap w:val="0"/>
            <w:vAlign w:val="center"/>
          </w:tcPr>
          <w:p w14:paraId="6481A1B3">
            <w:pPr>
              <w:jc w:val="center"/>
              <w:rPr>
                <w:rFonts w:hint="eastAsia" w:ascii="宋体" w:hAnsi="宋体" w:cs="宋体"/>
                <w:sz w:val="24"/>
              </w:rPr>
            </w:pPr>
            <w:r>
              <w:rPr>
                <w:rFonts w:hint="eastAsia" w:ascii="宋体" w:hAnsi="宋体" w:cs="宋体"/>
                <w:sz w:val="24"/>
              </w:rPr>
              <w:t>电话</w:t>
            </w:r>
          </w:p>
        </w:tc>
        <w:tc>
          <w:tcPr>
            <w:tcW w:w="3404" w:type="dxa"/>
            <w:gridSpan w:val="2"/>
            <w:noWrap w:val="0"/>
            <w:vAlign w:val="center"/>
          </w:tcPr>
          <w:p w14:paraId="6CAC86BD">
            <w:pPr>
              <w:jc w:val="center"/>
              <w:rPr>
                <w:rFonts w:hint="eastAsia" w:ascii="宋体" w:hAnsi="宋体" w:cs="宋体"/>
                <w:sz w:val="24"/>
              </w:rPr>
            </w:pPr>
          </w:p>
        </w:tc>
      </w:tr>
      <w:tr w14:paraId="1CF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72C51541">
            <w:pPr>
              <w:jc w:val="center"/>
              <w:rPr>
                <w:rFonts w:hint="eastAsia" w:ascii="宋体" w:hAnsi="宋体" w:cs="宋体"/>
                <w:sz w:val="24"/>
              </w:rPr>
            </w:pPr>
            <w:r>
              <w:rPr>
                <w:rFonts w:hint="eastAsia" w:ascii="宋体" w:hAnsi="宋体" w:cs="宋体"/>
                <w:sz w:val="24"/>
              </w:rPr>
              <w:t>地址</w:t>
            </w:r>
          </w:p>
        </w:tc>
        <w:tc>
          <w:tcPr>
            <w:tcW w:w="8502" w:type="dxa"/>
            <w:gridSpan w:val="6"/>
            <w:noWrap w:val="0"/>
            <w:vAlign w:val="center"/>
          </w:tcPr>
          <w:p w14:paraId="2B839B01">
            <w:pPr>
              <w:jc w:val="left"/>
              <w:rPr>
                <w:rFonts w:hint="eastAsia" w:ascii="宋体" w:hAnsi="宋体" w:cs="宋体"/>
                <w:sz w:val="24"/>
              </w:rPr>
            </w:pPr>
          </w:p>
        </w:tc>
      </w:tr>
      <w:tr w14:paraId="13B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6FCB841">
            <w:pPr>
              <w:jc w:val="left"/>
              <w:rPr>
                <w:rFonts w:hint="eastAsia" w:ascii="宋体" w:hAnsi="宋体" w:cs="宋体"/>
                <w:sz w:val="24"/>
              </w:rPr>
            </w:pPr>
            <w:r>
              <w:rPr>
                <w:rFonts w:hint="eastAsia" w:ascii="宋体" w:hAnsi="宋体" w:cs="宋体"/>
                <w:sz w:val="24"/>
              </w:rPr>
              <w:t>统一社会信用代码</w:t>
            </w:r>
          </w:p>
        </w:tc>
        <w:tc>
          <w:tcPr>
            <w:tcW w:w="7416" w:type="dxa"/>
            <w:gridSpan w:val="5"/>
            <w:noWrap w:val="0"/>
            <w:vAlign w:val="center"/>
          </w:tcPr>
          <w:p w14:paraId="35D154F2">
            <w:pPr>
              <w:jc w:val="left"/>
              <w:rPr>
                <w:rFonts w:hint="eastAsia" w:ascii="宋体" w:hAnsi="宋体" w:cs="宋体"/>
                <w:sz w:val="24"/>
              </w:rPr>
            </w:pPr>
          </w:p>
        </w:tc>
      </w:tr>
      <w:tr w14:paraId="2D3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27E640D8">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noWrap w:val="0"/>
            <w:vAlign w:val="center"/>
          </w:tcPr>
          <w:p w14:paraId="1CF38C48">
            <w:pPr>
              <w:pStyle w:val="20"/>
              <w:ind w:firstLine="0"/>
              <w:jc w:val="center"/>
              <w:rPr>
                <w:rFonts w:hint="eastAsia" w:ascii="宋体" w:hAnsi="宋体" w:cs="宋体"/>
                <w:kern w:val="2"/>
                <w:sz w:val="24"/>
                <w:szCs w:val="24"/>
                <w:lang w:val="en-US" w:eastAsia="zh-CN"/>
              </w:rPr>
            </w:pPr>
          </w:p>
        </w:tc>
        <w:tc>
          <w:tcPr>
            <w:tcW w:w="1702" w:type="dxa"/>
            <w:noWrap w:val="0"/>
            <w:vAlign w:val="center"/>
          </w:tcPr>
          <w:p w14:paraId="0F7D20BF">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noWrap w:val="0"/>
            <w:vAlign w:val="center"/>
          </w:tcPr>
          <w:p w14:paraId="0F61FE9E">
            <w:pPr>
              <w:pStyle w:val="20"/>
              <w:ind w:firstLine="0"/>
              <w:jc w:val="center"/>
              <w:rPr>
                <w:rFonts w:hint="eastAsia" w:ascii="宋体" w:hAnsi="宋体" w:cs="宋体"/>
                <w:kern w:val="2"/>
                <w:sz w:val="24"/>
                <w:szCs w:val="24"/>
                <w:lang w:val="en-US" w:eastAsia="zh-CN"/>
              </w:rPr>
            </w:pPr>
          </w:p>
        </w:tc>
        <w:tc>
          <w:tcPr>
            <w:tcW w:w="1698" w:type="dxa"/>
            <w:noWrap w:val="0"/>
            <w:vAlign w:val="center"/>
          </w:tcPr>
          <w:p w14:paraId="59B10F6E">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noWrap w:val="0"/>
            <w:vAlign w:val="center"/>
          </w:tcPr>
          <w:p w14:paraId="3DEF971C">
            <w:pPr>
              <w:pStyle w:val="20"/>
              <w:ind w:firstLine="0"/>
              <w:jc w:val="center"/>
              <w:rPr>
                <w:rFonts w:hint="eastAsia" w:ascii="宋体" w:hAnsi="宋体" w:cs="宋体"/>
                <w:kern w:val="2"/>
                <w:sz w:val="24"/>
                <w:szCs w:val="24"/>
                <w:lang w:val="en-US" w:eastAsia="zh-CN"/>
              </w:rPr>
            </w:pPr>
          </w:p>
        </w:tc>
      </w:tr>
      <w:tr w14:paraId="0F97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E15C241">
            <w:pPr>
              <w:jc w:val="center"/>
              <w:rPr>
                <w:rFonts w:hint="eastAsia" w:ascii="宋体" w:hAnsi="宋体" w:cs="宋体"/>
                <w:sz w:val="24"/>
              </w:rPr>
            </w:pPr>
            <w:r>
              <w:rPr>
                <w:rFonts w:hint="eastAsia" w:ascii="宋体" w:hAnsi="宋体" w:cs="宋体"/>
                <w:sz w:val="24"/>
              </w:rPr>
              <w:t>企业性质</w:t>
            </w:r>
          </w:p>
        </w:tc>
        <w:tc>
          <w:tcPr>
            <w:tcW w:w="3400" w:type="dxa"/>
            <w:gridSpan w:val="3"/>
            <w:noWrap w:val="0"/>
            <w:vAlign w:val="center"/>
          </w:tcPr>
          <w:p w14:paraId="6F87A78C">
            <w:pPr>
              <w:jc w:val="center"/>
              <w:rPr>
                <w:rFonts w:hint="eastAsia" w:ascii="宋体" w:hAnsi="宋体" w:cs="宋体"/>
                <w:sz w:val="24"/>
              </w:rPr>
            </w:pPr>
          </w:p>
        </w:tc>
        <w:tc>
          <w:tcPr>
            <w:tcW w:w="1698" w:type="dxa"/>
            <w:noWrap w:val="0"/>
            <w:vAlign w:val="center"/>
          </w:tcPr>
          <w:p w14:paraId="2601636E">
            <w:pPr>
              <w:jc w:val="center"/>
              <w:rPr>
                <w:rFonts w:hint="eastAsia" w:ascii="宋体" w:hAnsi="宋体" w:cs="宋体"/>
                <w:sz w:val="24"/>
              </w:rPr>
            </w:pPr>
            <w:r>
              <w:rPr>
                <w:rFonts w:hint="eastAsia" w:ascii="宋体" w:hAnsi="宋体" w:cs="宋体"/>
                <w:sz w:val="24"/>
              </w:rPr>
              <w:t>成立时间</w:t>
            </w:r>
          </w:p>
        </w:tc>
        <w:tc>
          <w:tcPr>
            <w:tcW w:w="3404" w:type="dxa"/>
            <w:gridSpan w:val="2"/>
            <w:noWrap w:val="0"/>
            <w:vAlign w:val="center"/>
          </w:tcPr>
          <w:p w14:paraId="4AC62FCF">
            <w:pPr>
              <w:jc w:val="center"/>
              <w:rPr>
                <w:rFonts w:hint="eastAsia" w:ascii="宋体" w:hAnsi="宋体" w:cs="宋体"/>
                <w:sz w:val="24"/>
              </w:rPr>
            </w:pPr>
          </w:p>
        </w:tc>
      </w:tr>
      <w:tr w14:paraId="729B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CE95538">
            <w:pPr>
              <w:jc w:val="center"/>
              <w:rPr>
                <w:rFonts w:hint="eastAsia" w:ascii="宋体" w:hAnsi="宋体" w:cs="宋体"/>
                <w:sz w:val="24"/>
              </w:rPr>
            </w:pPr>
            <w:r>
              <w:rPr>
                <w:rFonts w:hint="eastAsia" w:ascii="宋体" w:hAnsi="宋体" w:cs="宋体"/>
                <w:sz w:val="24"/>
              </w:rPr>
              <w:t>营业</w:t>
            </w:r>
            <w:r>
              <w:rPr>
                <w:rFonts w:hint="eastAsia" w:ascii="宋体" w:hAnsi="宋体" w:cs="宋体"/>
                <w:sz w:val="24"/>
                <w:lang w:val="en-US" w:eastAsia="zh-CN"/>
              </w:rPr>
              <w:t>执照</w:t>
            </w:r>
            <w:r>
              <w:rPr>
                <w:rFonts w:hint="eastAsia" w:ascii="宋体" w:hAnsi="宋体" w:cs="宋体"/>
                <w:sz w:val="24"/>
              </w:rPr>
              <w:t>号</w:t>
            </w:r>
          </w:p>
        </w:tc>
        <w:tc>
          <w:tcPr>
            <w:tcW w:w="3400" w:type="dxa"/>
            <w:gridSpan w:val="3"/>
            <w:noWrap w:val="0"/>
            <w:vAlign w:val="center"/>
          </w:tcPr>
          <w:p w14:paraId="4F6E7924">
            <w:pPr>
              <w:jc w:val="center"/>
              <w:rPr>
                <w:rFonts w:hint="eastAsia" w:ascii="宋体" w:hAnsi="宋体" w:cs="宋体"/>
                <w:sz w:val="24"/>
              </w:rPr>
            </w:pPr>
          </w:p>
        </w:tc>
        <w:tc>
          <w:tcPr>
            <w:tcW w:w="1698" w:type="dxa"/>
            <w:noWrap w:val="0"/>
            <w:vAlign w:val="center"/>
          </w:tcPr>
          <w:p w14:paraId="1AED5E66">
            <w:pPr>
              <w:jc w:val="center"/>
              <w:rPr>
                <w:rFonts w:hint="eastAsia" w:ascii="宋体" w:hAnsi="宋体" w:cs="宋体"/>
                <w:sz w:val="24"/>
              </w:rPr>
            </w:pPr>
            <w:r>
              <w:rPr>
                <w:rFonts w:hint="eastAsia" w:ascii="宋体" w:hAnsi="宋体" w:cs="宋体"/>
                <w:sz w:val="24"/>
              </w:rPr>
              <w:t>注册资金</w:t>
            </w:r>
          </w:p>
        </w:tc>
        <w:tc>
          <w:tcPr>
            <w:tcW w:w="3404" w:type="dxa"/>
            <w:gridSpan w:val="2"/>
            <w:noWrap w:val="0"/>
            <w:vAlign w:val="center"/>
          </w:tcPr>
          <w:p w14:paraId="4ED3F450">
            <w:pPr>
              <w:jc w:val="center"/>
              <w:rPr>
                <w:rFonts w:hint="eastAsia" w:ascii="宋体" w:hAnsi="宋体" w:cs="宋体"/>
                <w:sz w:val="24"/>
              </w:rPr>
            </w:pPr>
          </w:p>
        </w:tc>
      </w:tr>
      <w:tr w14:paraId="2772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D7CBF7C">
            <w:pPr>
              <w:jc w:val="center"/>
              <w:rPr>
                <w:rFonts w:hint="eastAsia" w:ascii="宋体" w:hAnsi="宋体" w:cs="宋体"/>
                <w:sz w:val="24"/>
              </w:rPr>
            </w:pPr>
            <w:r>
              <w:rPr>
                <w:rFonts w:hint="eastAsia" w:ascii="宋体" w:hAnsi="宋体" w:cs="宋体"/>
                <w:sz w:val="24"/>
              </w:rPr>
              <w:t>开户银行</w:t>
            </w:r>
          </w:p>
        </w:tc>
        <w:tc>
          <w:tcPr>
            <w:tcW w:w="8502" w:type="dxa"/>
            <w:gridSpan w:val="6"/>
            <w:noWrap w:val="0"/>
            <w:vAlign w:val="center"/>
          </w:tcPr>
          <w:p w14:paraId="0A201A73">
            <w:pPr>
              <w:jc w:val="center"/>
              <w:rPr>
                <w:rFonts w:hint="eastAsia" w:ascii="宋体" w:hAnsi="宋体" w:cs="宋体"/>
                <w:sz w:val="24"/>
              </w:rPr>
            </w:pPr>
          </w:p>
        </w:tc>
      </w:tr>
      <w:tr w14:paraId="6C3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AAF5CC5">
            <w:pPr>
              <w:jc w:val="center"/>
              <w:rPr>
                <w:rFonts w:hint="eastAsia" w:ascii="宋体" w:hAnsi="宋体" w:cs="宋体"/>
                <w:sz w:val="24"/>
              </w:rPr>
            </w:pPr>
            <w:r>
              <w:rPr>
                <w:rFonts w:hint="eastAsia" w:ascii="宋体" w:hAnsi="宋体" w:cs="宋体"/>
                <w:sz w:val="24"/>
              </w:rPr>
              <w:t>银行账号</w:t>
            </w:r>
          </w:p>
        </w:tc>
        <w:tc>
          <w:tcPr>
            <w:tcW w:w="8502" w:type="dxa"/>
            <w:gridSpan w:val="6"/>
            <w:noWrap w:val="0"/>
            <w:vAlign w:val="center"/>
          </w:tcPr>
          <w:p w14:paraId="61762194">
            <w:pPr>
              <w:jc w:val="center"/>
              <w:rPr>
                <w:rFonts w:hint="eastAsia" w:ascii="宋体" w:hAnsi="宋体" w:cs="宋体"/>
                <w:sz w:val="24"/>
              </w:rPr>
            </w:pPr>
          </w:p>
        </w:tc>
      </w:tr>
      <w:tr w14:paraId="6441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1494788A">
            <w:pPr>
              <w:jc w:val="center"/>
              <w:rPr>
                <w:rFonts w:hint="eastAsia" w:ascii="宋体" w:hAnsi="宋体" w:cs="宋体"/>
                <w:sz w:val="24"/>
              </w:rPr>
            </w:pPr>
          </w:p>
          <w:p w14:paraId="654B8A42">
            <w:pPr>
              <w:jc w:val="center"/>
              <w:rPr>
                <w:rFonts w:hint="eastAsia" w:ascii="宋体" w:hAnsi="宋体" w:cs="宋体"/>
                <w:sz w:val="24"/>
              </w:rPr>
            </w:pPr>
          </w:p>
          <w:p w14:paraId="62F8B929">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42A12134">
            <w:pPr>
              <w:pStyle w:val="20"/>
              <w:jc w:val="center"/>
              <w:rPr>
                <w:rFonts w:hint="eastAsia" w:ascii="宋体" w:hAnsi="宋体" w:cs="宋体"/>
                <w:kern w:val="2"/>
                <w:sz w:val="24"/>
                <w:szCs w:val="24"/>
                <w:lang w:val="en-US" w:eastAsia="zh-CN"/>
              </w:rPr>
            </w:pPr>
          </w:p>
        </w:tc>
        <w:tc>
          <w:tcPr>
            <w:tcW w:w="8502" w:type="dxa"/>
            <w:gridSpan w:val="6"/>
            <w:noWrap w:val="0"/>
            <w:vAlign w:val="center"/>
          </w:tcPr>
          <w:p w14:paraId="31334404">
            <w:pPr>
              <w:jc w:val="center"/>
              <w:rPr>
                <w:rFonts w:hint="eastAsia" w:ascii="宋体" w:hAnsi="宋体" w:cs="宋体"/>
                <w:sz w:val="24"/>
              </w:rPr>
            </w:pPr>
          </w:p>
        </w:tc>
      </w:tr>
    </w:tbl>
    <w:p w14:paraId="077657DB">
      <w:pPr>
        <w:rPr>
          <w:rFonts w:hint="eastAsia" w:ascii="宋体" w:hAnsi="宋体" w:cs="宋体"/>
          <w:sz w:val="24"/>
        </w:rPr>
      </w:pPr>
    </w:p>
    <w:p w14:paraId="64917D52">
      <w:pPr>
        <w:pStyle w:val="4"/>
        <w:rPr>
          <w:rFonts w:hint="eastAsia" w:ascii="宋体" w:hAnsi="宋体" w:cs="宋体"/>
          <w:sz w:val="24"/>
          <w:szCs w:val="24"/>
          <w:lang w:eastAsia="zh-CN"/>
        </w:rPr>
      </w:pPr>
      <w:r>
        <w:rPr>
          <w:rFonts w:hint="eastAsia" w:ascii="宋体" w:hAnsi="宋体" w:cs="宋体"/>
          <w:sz w:val="24"/>
          <w:szCs w:val="24"/>
          <w:lang w:eastAsia="zh-CN"/>
        </w:rPr>
        <w:t>填表须知：参选人应完整填写本表，而且保证所有填写内容是真实和有效的。</w:t>
      </w:r>
    </w:p>
    <w:p w14:paraId="4FC4FA7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E0D410D">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32CAA9B4">
      <w:pPr>
        <w:spacing w:line="480" w:lineRule="auto"/>
        <w:jc w:val="right"/>
        <w:rPr>
          <w:rFonts w:hint="eastAsia" w:ascii="宋体" w:hAnsi="宋体" w:cs="宋体"/>
          <w:sz w:val="24"/>
        </w:rPr>
      </w:pPr>
      <w:r>
        <w:rPr>
          <w:rFonts w:hint="eastAsia" w:ascii="宋体" w:hAnsi="宋体" w:cs="宋体"/>
          <w:sz w:val="24"/>
        </w:rPr>
        <w:t>日期：   年    月    日</w:t>
      </w:r>
    </w:p>
    <w:p w14:paraId="064FD18C">
      <w:pPr>
        <w:spacing w:line="360" w:lineRule="auto"/>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9、关于资格的声明函 </w:t>
      </w:r>
    </w:p>
    <w:p w14:paraId="70A2F217">
      <w:pPr>
        <w:widowControl/>
        <w:jc w:val="left"/>
        <w:rPr>
          <w:rFonts w:hint="eastAsia" w:ascii="宋体" w:hAnsi="宋体" w:cs="宋体"/>
          <w:sz w:val="24"/>
        </w:rPr>
      </w:pPr>
    </w:p>
    <w:p w14:paraId="5C71E6BE">
      <w:pPr>
        <w:widowControl/>
        <w:jc w:val="left"/>
        <w:rPr>
          <w:rFonts w:hint="eastAsia" w:ascii="宋体" w:hAnsi="宋体" w:cs="宋体"/>
          <w:sz w:val="24"/>
        </w:rPr>
      </w:pPr>
    </w:p>
    <w:p w14:paraId="488D67A8">
      <w:pPr>
        <w:pStyle w:val="4"/>
        <w:rPr>
          <w:rFonts w:hint="eastAsia" w:ascii="宋体" w:hAnsi="宋体" w:cs="宋体"/>
          <w:b w:val="0"/>
          <w:bCs w:val="0"/>
          <w:sz w:val="24"/>
          <w:szCs w:val="24"/>
          <w:u w:val="single"/>
        </w:rPr>
      </w:pPr>
      <w:r>
        <w:rPr>
          <w:rFonts w:hint="eastAsia" w:ascii="宋体" w:hAnsi="宋体" w:cs="宋体"/>
          <w:b w:val="0"/>
          <w:bCs w:val="0"/>
          <w:sz w:val="24"/>
          <w:szCs w:val="24"/>
          <w:u w:val="single"/>
        </w:rPr>
        <w:t>致：（比选人）</w:t>
      </w:r>
    </w:p>
    <w:p w14:paraId="7777DE25">
      <w:pPr>
        <w:pStyle w:val="4"/>
        <w:rPr>
          <w:rFonts w:hint="eastAsia" w:ascii="宋体" w:hAnsi="宋体" w:cs="宋体"/>
          <w:b w:val="0"/>
          <w:bCs w:val="0"/>
          <w:sz w:val="24"/>
          <w:szCs w:val="24"/>
          <w:u w:val="single"/>
        </w:rPr>
      </w:pPr>
    </w:p>
    <w:p w14:paraId="33B6C263">
      <w:pPr>
        <w:pStyle w:val="4"/>
        <w:ind w:firstLine="480" w:firstLineChars="200"/>
        <w:rPr>
          <w:rFonts w:hint="eastAsia" w:ascii="宋体" w:hAnsi="宋体" w:cs="宋体"/>
          <w:b w:val="0"/>
          <w:bCs w:val="0"/>
          <w:sz w:val="24"/>
          <w:szCs w:val="24"/>
        </w:rPr>
      </w:pPr>
      <w:r>
        <w:rPr>
          <w:rFonts w:hint="eastAsia" w:ascii="宋体" w:hAnsi="宋体" w:cs="宋体"/>
          <w:b w:val="0"/>
          <w:bCs w:val="0"/>
          <w:sz w:val="24"/>
          <w:szCs w:val="24"/>
        </w:rPr>
        <w:t>关于贵方</w:t>
      </w:r>
      <w:r>
        <w:rPr>
          <w:rFonts w:hint="eastAsia" w:ascii="宋体" w:hAnsi="宋体" w:cs="宋体"/>
          <w:b w:val="0"/>
          <w:bCs w:val="0"/>
          <w:sz w:val="24"/>
          <w:szCs w:val="24"/>
          <w:u w:val="single"/>
        </w:rPr>
        <w:t>（项目名称、项目编号）</w:t>
      </w:r>
      <w:r>
        <w:rPr>
          <w:rFonts w:hint="eastAsia" w:ascii="宋体" w:hAnsi="宋体" w:cs="宋体"/>
          <w:b w:val="0"/>
          <w:bCs w:val="0"/>
          <w:sz w:val="24"/>
          <w:szCs w:val="24"/>
        </w:rPr>
        <w:t>参选邀请，本签字人愿意参加参选，提供比选文件中规定的</w:t>
      </w:r>
      <w:r>
        <w:rPr>
          <w:rFonts w:hint="eastAsia" w:ascii="宋体" w:hAnsi="宋体" w:cs="宋体"/>
          <w:b w:val="0"/>
          <w:bCs w:val="0"/>
          <w:sz w:val="24"/>
          <w:szCs w:val="24"/>
          <w:lang w:eastAsia="zh-CN"/>
        </w:rPr>
        <w:t>参选人的资格要求</w:t>
      </w:r>
      <w:r>
        <w:rPr>
          <w:rFonts w:hint="eastAsia" w:ascii="宋体" w:hAnsi="宋体" w:cs="宋体"/>
          <w:b w:val="0"/>
          <w:bCs w:val="0"/>
          <w:sz w:val="24"/>
          <w:szCs w:val="24"/>
        </w:rPr>
        <w:t xml:space="preserve">，并证明提交参选文件和说明是准确的和真实的。 </w:t>
      </w:r>
    </w:p>
    <w:p w14:paraId="122F136C">
      <w:pPr>
        <w:pStyle w:val="4"/>
        <w:rPr>
          <w:rFonts w:hint="eastAsia" w:ascii="宋体" w:hAnsi="宋体" w:cs="宋体"/>
          <w:b w:val="0"/>
          <w:bCs w:val="0"/>
          <w:sz w:val="24"/>
          <w:szCs w:val="24"/>
          <w:u w:val="single"/>
        </w:rPr>
      </w:pPr>
    </w:p>
    <w:p w14:paraId="48E30B71">
      <w:pPr>
        <w:widowControl/>
        <w:jc w:val="left"/>
        <w:rPr>
          <w:rFonts w:hint="eastAsia" w:ascii="宋体" w:hAnsi="宋体" w:cs="宋体"/>
          <w:sz w:val="24"/>
        </w:rPr>
      </w:pPr>
    </w:p>
    <w:p w14:paraId="6F19963F">
      <w:pPr>
        <w:widowControl/>
        <w:jc w:val="left"/>
        <w:rPr>
          <w:rFonts w:hint="eastAsia" w:ascii="宋体" w:hAnsi="宋体" w:cs="宋体"/>
          <w:sz w:val="24"/>
        </w:rPr>
      </w:pPr>
    </w:p>
    <w:p w14:paraId="28E28D8E">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79D2513">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2E4108A1">
      <w:pPr>
        <w:spacing w:line="480" w:lineRule="auto"/>
        <w:jc w:val="right"/>
        <w:rPr>
          <w:rFonts w:hint="eastAsia" w:ascii="宋体" w:hAnsi="宋体" w:cs="宋体"/>
          <w:sz w:val="24"/>
        </w:rPr>
      </w:pPr>
      <w:r>
        <w:rPr>
          <w:rFonts w:hint="eastAsia" w:ascii="宋体" w:hAnsi="宋体" w:cs="宋体"/>
          <w:sz w:val="24"/>
        </w:rPr>
        <w:t>日期：   年    月    日</w:t>
      </w:r>
    </w:p>
    <w:p w14:paraId="70ACC4A4">
      <w:pPr>
        <w:widowControl/>
        <w:spacing w:line="480" w:lineRule="auto"/>
        <w:jc w:val="right"/>
        <w:rPr>
          <w:rFonts w:hint="eastAsia" w:ascii="宋体" w:hAnsi="宋体" w:cs="宋体"/>
          <w:sz w:val="24"/>
        </w:rPr>
      </w:pPr>
      <w:r>
        <w:rPr>
          <w:rFonts w:hint="eastAsia" w:ascii="宋体" w:hAnsi="宋体" w:cs="宋体"/>
          <w:sz w:val="24"/>
        </w:rPr>
        <w:t xml:space="preserve"> </w:t>
      </w:r>
    </w:p>
    <w:p w14:paraId="52F5771D">
      <w:pPr>
        <w:widowControl/>
        <w:jc w:val="left"/>
        <w:rPr>
          <w:rFonts w:hint="eastAsia" w:ascii="宋体" w:hAnsi="宋体" w:cs="宋体"/>
          <w:sz w:val="24"/>
        </w:rPr>
      </w:pPr>
    </w:p>
    <w:p w14:paraId="0E4B6E68">
      <w:pPr>
        <w:pStyle w:val="42"/>
        <w:rPr>
          <w:rFonts w:hint="eastAsia" w:hAnsi="宋体" w:cs="宋体"/>
          <w:b w:val="0"/>
          <w:sz w:val="24"/>
          <w:szCs w:val="24"/>
        </w:rPr>
      </w:pPr>
    </w:p>
    <w:p w14:paraId="5BD2E732">
      <w:pPr>
        <w:spacing w:line="360" w:lineRule="auto"/>
        <w:jc w:val="center"/>
        <w:rPr>
          <w:rFonts w:hint="eastAsia" w:ascii="宋体" w:hAnsi="宋体" w:cs="宋体"/>
          <w:b/>
          <w:sz w:val="24"/>
        </w:rPr>
      </w:pPr>
    </w:p>
    <w:p w14:paraId="674449AF">
      <w:pPr>
        <w:pStyle w:val="42"/>
        <w:rPr>
          <w:rFonts w:hint="eastAsia" w:hAnsi="宋体" w:cs="宋体"/>
          <w:b w:val="0"/>
          <w:sz w:val="24"/>
          <w:szCs w:val="24"/>
        </w:rPr>
      </w:pPr>
    </w:p>
    <w:p w14:paraId="209711BC">
      <w:pPr>
        <w:pStyle w:val="42"/>
        <w:rPr>
          <w:rFonts w:hint="eastAsia" w:hAnsi="宋体" w:cs="宋体"/>
          <w:b w:val="0"/>
          <w:sz w:val="24"/>
          <w:szCs w:val="24"/>
        </w:rPr>
      </w:pPr>
    </w:p>
    <w:p w14:paraId="79281692">
      <w:pPr>
        <w:pStyle w:val="42"/>
        <w:rPr>
          <w:rFonts w:hint="eastAsia" w:hAnsi="宋体" w:cs="宋体"/>
          <w:b w:val="0"/>
          <w:sz w:val="24"/>
          <w:szCs w:val="24"/>
        </w:rPr>
      </w:pPr>
    </w:p>
    <w:p w14:paraId="36A1ED13">
      <w:pPr>
        <w:pStyle w:val="42"/>
        <w:rPr>
          <w:rFonts w:hint="eastAsia" w:hAnsi="宋体" w:cs="宋体"/>
          <w:b w:val="0"/>
          <w:sz w:val="24"/>
          <w:szCs w:val="24"/>
        </w:rPr>
      </w:pPr>
    </w:p>
    <w:p w14:paraId="543CCF53">
      <w:pPr>
        <w:pStyle w:val="42"/>
        <w:rPr>
          <w:rFonts w:hint="eastAsia" w:hAnsi="宋体" w:cs="宋体"/>
          <w:b w:val="0"/>
          <w:sz w:val="24"/>
          <w:szCs w:val="24"/>
        </w:rPr>
      </w:pPr>
    </w:p>
    <w:p w14:paraId="2E593557">
      <w:pPr>
        <w:pStyle w:val="42"/>
        <w:rPr>
          <w:rFonts w:hint="eastAsia" w:hAnsi="宋体" w:cs="宋体"/>
          <w:b w:val="0"/>
          <w:sz w:val="24"/>
          <w:szCs w:val="24"/>
        </w:rPr>
      </w:pPr>
    </w:p>
    <w:p w14:paraId="78A54E2E">
      <w:pPr>
        <w:pStyle w:val="42"/>
        <w:rPr>
          <w:rFonts w:hint="eastAsia" w:hAnsi="宋体" w:cs="宋体"/>
          <w:b w:val="0"/>
          <w:sz w:val="24"/>
          <w:szCs w:val="24"/>
        </w:rPr>
      </w:pPr>
    </w:p>
    <w:p w14:paraId="237CB896">
      <w:pPr>
        <w:pStyle w:val="42"/>
        <w:rPr>
          <w:rFonts w:hint="eastAsia" w:hAnsi="宋体" w:cs="宋体"/>
          <w:b w:val="0"/>
          <w:sz w:val="24"/>
          <w:szCs w:val="24"/>
        </w:rPr>
      </w:pPr>
    </w:p>
    <w:p w14:paraId="2FCCA75D">
      <w:pPr>
        <w:spacing w:line="360" w:lineRule="auto"/>
        <w:jc w:val="center"/>
        <w:rPr>
          <w:rFonts w:hint="eastAsia" w:ascii="宋体" w:hAnsi="宋体" w:cs="宋体"/>
          <w:b/>
          <w:sz w:val="28"/>
          <w:szCs w:val="28"/>
        </w:rPr>
      </w:pPr>
      <w:r>
        <w:rPr>
          <w:rFonts w:hint="eastAsia" w:ascii="宋体" w:hAnsi="宋体" w:cs="宋体"/>
          <w:b/>
          <w:sz w:val="28"/>
          <w:szCs w:val="28"/>
        </w:rPr>
        <w:t>10、相关方案</w:t>
      </w:r>
    </w:p>
    <w:p w14:paraId="76FCA3E0">
      <w:pPr>
        <w:spacing w:line="360" w:lineRule="auto"/>
        <w:rPr>
          <w:rFonts w:hint="eastAsia" w:ascii="宋体" w:hAnsi="宋体" w:cs="宋体"/>
          <w:sz w:val="24"/>
        </w:rPr>
      </w:pPr>
      <w:r>
        <w:rPr>
          <w:rFonts w:hint="eastAsia" w:ascii="宋体" w:hAnsi="宋体" w:cs="宋体"/>
          <w:sz w:val="24"/>
        </w:rPr>
        <w:t>1）相关方案；</w:t>
      </w:r>
    </w:p>
    <w:p w14:paraId="2C2B8411">
      <w:pPr>
        <w:pStyle w:val="20"/>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1F6A746F">
      <w:pPr>
        <w:pStyle w:val="11"/>
        <w:jc w:val="center"/>
        <w:rPr>
          <w:rFonts w:hint="eastAsia" w:hAnsi="宋体" w:cs="宋体"/>
          <w:sz w:val="24"/>
        </w:rPr>
      </w:pPr>
    </w:p>
    <w:p w14:paraId="2DCC6B52">
      <w:pPr>
        <w:pStyle w:val="11"/>
        <w:jc w:val="center"/>
        <w:rPr>
          <w:rFonts w:hint="eastAsia" w:hAnsi="宋体" w:cs="宋体"/>
          <w:sz w:val="24"/>
        </w:rPr>
      </w:pPr>
    </w:p>
    <w:p w14:paraId="7817301D">
      <w:pPr>
        <w:pStyle w:val="11"/>
        <w:jc w:val="center"/>
        <w:rPr>
          <w:rFonts w:hint="eastAsia" w:hAnsi="宋体" w:cs="宋体"/>
          <w:sz w:val="24"/>
        </w:rPr>
      </w:pPr>
    </w:p>
    <w:p w14:paraId="3BD10C90">
      <w:pPr>
        <w:pStyle w:val="11"/>
        <w:jc w:val="center"/>
        <w:rPr>
          <w:rFonts w:hint="eastAsia" w:hAnsi="宋体" w:cs="宋体"/>
          <w:sz w:val="24"/>
        </w:rPr>
      </w:pPr>
      <w:r>
        <w:rPr>
          <w:rFonts w:hint="eastAsia" w:hAnsi="宋体" w:cs="宋体"/>
          <w:sz w:val="24"/>
        </w:rPr>
        <w:t>（由参选人自行填写）</w:t>
      </w:r>
    </w:p>
    <w:p w14:paraId="3381C6D3">
      <w:pPr>
        <w:spacing w:line="360" w:lineRule="auto"/>
        <w:jc w:val="center"/>
        <w:rPr>
          <w:rFonts w:hint="eastAsia" w:ascii="宋体" w:hAnsi="宋体" w:cs="宋体"/>
          <w:b/>
          <w:sz w:val="24"/>
        </w:rPr>
      </w:pPr>
    </w:p>
    <w:p w14:paraId="7FA5B5B1">
      <w:pPr>
        <w:spacing w:line="360" w:lineRule="auto"/>
        <w:jc w:val="center"/>
        <w:rPr>
          <w:rFonts w:hint="eastAsia" w:ascii="宋体" w:hAnsi="宋体" w:cs="宋体"/>
          <w:b/>
          <w:sz w:val="24"/>
        </w:rPr>
      </w:pPr>
    </w:p>
    <w:p w14:paraId="71E82305">
      <w:pPr>
        <w:pStyle w:val="42"/>
        <w:rPr>
          <w:rFonts w:hint="eastAsia" w:hAnsi="宋体" w:cs="宋体"/>
          <w:sz w:val="24"/>
          <w:szCs w:val="24"/>
        </w:rPr>
      </w:pPr>
    </w:p>
    <w:p w14:paraId="001ADF33">
      <w:pPr>
        <w:pStyle w:val="42"/>
        <w:rPr>
          <w:rFonts w:hint="eastAsia" w:hAnsi="宋体" w:cs="宋体"/>
          <w:sz w:val="24"/>
          <w:szCs w:val="24"/>
        </w:rPr>
      </w:pPr>
    </w:p>
    <w:p w14:paraId="7CD74C6E">
      <w:pPr>
        <w:pStyle w:val="42"/>
        <w:rPr>
          <w:rFonts w:hint="eastAsia" w:hAnsi="宋体" w:cs="宋体"/>
          <w:sz w:val="24"/>
          <w:szCs w:val="24"/>
        </w:rPr>
      </w:pPr>
    </w:p>
    <w:p w14:paraId="301ADA99">
      <w:pPr>
        <w:pStyle w:val="42"/>
        <w:rPr>
          <w:rFonts w:hint="eastAsia" w:hAnsi="宋体" w:cs="宋体"/>
          <w:sz w:val="24"/>
          <w:szCs w:val="24"/>
        </w:rPr>
      </w:pPr>
    </w:p>
    <w:p w14:paraId="4D9344C0">
      <w:pPr>
        <w:pStyle w:val="42"/>
        <w:rPr>
          <w:rFonts w:hint="eastAsia" w:hAnsi="宋体" w:cs="宋体"/>
          <w:sz w:val="24"/>
          <w:szCs w:val="24"/>
        </w:rPr>
      </w:pPr>
    </w:p>
    <w:p w14:paraId="46CE1661">
      <w:pPr>
        <w:pStyle w:val="42"/>
        <w:rPr>
          <w:rFonts w:hint="eastAsia" w:hAnsi="宋体" w:cs="宋体"/>
          <w:sz w:val="24"/>
          <w:szCs w:val="24"/>
        </w:rPr>
      </w:pPr>
    </w:p>
    <w:p w14:paraId="59C690A8">
      <w:pPr>
        <w:pStyle w:val="42"/>
        <w:rPr>
          <w:rFonts w:hint="eastAsia" w:hAnsi="宋体" w:cs="宋体"/>
          <w:sz w:val="24"/>
          <w:szCs w:val="24"/>
        </w:rPr>
      </w:pPr>
    </w:p>
    <w:p w14:paraId="1CB01D20">
      <w:pPr>
        <w:pStyle w:val="42"/>
        <w:rPr>
          <w:rFonts w:hint="eastAsia" w:hAnsi="宋体" w:cs="宋体"/>
          <w:sz w:val="24"/>
          <w:szCs w:val="24"/>
        </w:rPr>
      </w:pPr>
    </w:p>
    <w:p w14:paraId="276731FD">
      <w:pPr>
        <w:pStyle w:val="42"/>
        <w:rPr>
          <w:rFonts w:hint="eastAsia" w:hAnsi="宋体" w:cs="宋体"/>
          <w:sz w:val="24"/>
          <w:szCs w:val="24"/>
        </w:rPr>
      </w:pPr>
    </w:p>
    <w:p w14:paraId="68AE0380">
      <w:pPr>
        <w:pStyle w:val="42"/>
        <w:rPr>
          <w:rFonts w:hint="eastAsia" w:hAnsi="宋体" w:cs="宋体"/>
          <w:sz w:val="24"/>
          <w:szCs w:val="24"/>
        </w:rPr>
      </w:pPr>
    </w:p>
    <w:p w14:paraId="2C2FA05C">
      <w:pPr>
        <w:pStyle w:val="42"/>
        <w:rPr>
          <w:rFonts w:hint="eastAsia" w:hAnsi="宋体" w:cs="宋体"/>
          <w:sz w:val="24"/>
          <w:szCs w:val="24"/>
        </w:rPr>
      </w:pPr>
    </w:p>
    <w:p w14:paraId="74A539C1">
      <w:pPr>
        <w:pStyle w:val="42"/>
        <w:rPr>
          <w:rFonts w:hint="eastAsia" w:hAnsi="宋体" w:cs="宋体"/>
          <w:sz w:val="24"/>
          <w:szCs w:val="24"/>
        </w:rPr>
      </w:pPr>
    </w:p>
    <w:p w14:paraId="1AC3F214">
      <w:pPr>
        <w:pStyle w:val="42"/>
        <w:rPr>
          <w:rFonts w:hint="eastAsia" w:hAnsi="宋体" w:cs="宋体"/>
          <w:sz w:val="24"/>
          <w:szCs w:val="24"/>
        </w:rPr>
      </w:pPr>
    </w:p>
    <w:p w14:paraId="4AA4F06F">
      <w:pPr>
        <w:pStyle w:val="42"/>
        <w:rPr>
          <w:rFonts w:hint="eastAsia" w:hAnsi="宋体" w:cs="宋体"/>
          <w:sz w:val="24"/>
          <w:szCs w:val="24"/>
        </w:rPr>
      </w:pPr>
    </w:p>
    <w:p w14:paraId="2ED2003D">
      <w:pPr>
        <w:jc w:val="center"/>
        <w:rPr>
          <w:rFonts w:hint="eastAsia" w:ascii="宋体" w:hAnsi="宋体" w:cs="宋体"/>
          <w:b/>
          <w:sz w:val="24"/>
        </w:rPr>
      </w:pPr>
    </w:p>
    <w:sectPr>
      <w:footerReference r:id="rId9" w:type="default"/>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A72A">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E5FF5C">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1BE5FF5C">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6EDA">
    <w:pPr>
      <w:pStyle w:val="13"/>
      <w:framePr w:wrap="around" w:vAnchor="text" w:hAnchor="margin" w:xAlign="right" w:y="1"/>
      <w:rPr>
        <w:rStyle w:val="26"/>
      </w:rPr>
    </w:pPr>
    <w:r>
      <w:fldChar w:fldCharType="begin"/>
    </w:r>
    <w:r>
      <w:rPr>
        <w:rStyle w:val="26"/>
      </w:rPr>
      <w:instrText xml:space="preserve">PAGE  </w:instrText>
    </w:r>
    <w:r>
      <w:fldChar w:fldCharType="end"/>
    </w:r>
  </w:p>
  <w:p w14:paraId="3050AB5D">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C8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D62B1">
                          <w:pPr>
                            <w:pStyle w:val="1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0DAD62B1">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B3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938BA">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4E3938BA">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23FE">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0D746">
                          <w:pPr>
                            <w:pStyle w:val="13"/>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1E70D746">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BBF9">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5AFA6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noWrap w:val="0"/>
          <w:vAlign w:val="center"/>
        </w:tcPr>
        <w:p w14:paraId="79C8DE5C">
          <w:pPr>
            <w:pStyle w:val="15"/>
            <w:pBdr>
              <w:bottom w:val="none" w:color="auto" w:sz="0" w:space="0"/>
            </w:pBdr>
            <w:jc w:val="both"/>
          </w:pPr>
          <w:r>
            <w:drawing>
              <wp:inline distT="0" distB="0" distL="114300" distR="114300">
                <wp:extent cx="1190625" cy="217170"/>
                <wp:effectExtent l="0" t="0" r="952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720C7108">
          <w:pPr>
            <w:pStyle w:val="15"/>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14:paraId="3D76708D">
          <w:pPr>
            <w:pStyle w:val="15"/>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14:paraId="7E274907">
          <w:pPr>
            <w:pStyle w:val="15"/>
            <w:pBdr>
              <w:bottom w:val="none" w:color="auto" w:sz="0" w:space="0"/>
            </w:pBdr>
            <w:jc w:val="both"/>
            <w:rPr>
              <w:sz w:val="21"/>
              <w:szCs w:val="21"/>
            </w:rPr>
          </w:pPr>
          <w:r>
            <w:rPr>
              <w:rFonts w:hint="eastAsia"/>
              <w:sz w:val="21"/>
              <w:szCs w:val="21"/>
            </w:rPr>
            <w:t>行文单位：大数据中心</w:t>
          </w:r>
        </w:p>
      </w:tc>
    </w:tr>
    <w:tr w14:paraId="5EC1F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14:paraId="16624D36">
          <w:pPr>
            <w:pStyle w:val="15"/>
            <w:pBdr>
              <w:bottom w:val="none" w:color="auto" w:sz="0" w:space="0"/>
            </w:pBdr>
          </w:pPr>
        </w:p>
      </w:tc>
      <w:tc>
        <w:tcPr>
          <w:tcW w:w="1276" w:type="dxa"/>
          <w:noWrap w:val="0"/>
          <w:vAlign w:val="center"/>
        </w:tcPr>
        <w:p w14:paraId="354E2D0C">
          <w:pPr>
            <w:pStyle w:val="15"/>
            <w:pBdr>
              <w:bottom w:val="none" w:color="auto" w:sz="0" w:space="0"/>
            </w:pBdr>
            <w:jc w:val="both"/>
            <w:rPr>
              <w:sz w:val="21"/>
              <w:szCs w:val="21"/>
            </w:rPr>
          </w:pPr>
          <w:r>
            <w:rPr>
              <w:rFonts w:hint="eastAsia"/>
              <w:sz w:val="21"/>
              <w:szCs w:val="21"/>
            </w:rPr>
            <w:t>类别：流程</w:t>
          </w:r>
        </w:p>
      </w:tc>
      <w:tc>
        <w:tcPr>
          <w:tcW w:w="1275" w:type="dxa"/>
          <w:noWrap w:val="0"/>
          <w:vAlign w:val="center"/>
        </w:tcPr>
        <w:p w14:paraId="67EC340D">
          <w:pPr>
            <w:pStyle w:val="15"/>
            <w:pBdr>
              <w:bottom w:val="none" w:color="auto" w:sz="0" w:space="0"/>
            </w:pBdr>
            <w:jc w:val="both"/>
            <w:rPr>
              <w:sz w:val="21"/>
              <w:szCs w:val="21"/>
            </w:rPr>
          </w:pPr>
          <w:r>
            <w:rPr>
              <w:rFonts w:hint="eastAsia"/>
              <w:sz w:val="21"/>
              <w:szCs w:val="21"/>
            </w:rPr>
            <w:t>密级：普通</w:t>
          </w:r>
        </w:p>
      </w:tc>
      <w:tc>
        <w:tcPr>
          <w:tcW w:w="2349" w:type="dxa"/>
          <w:noWrap w:val="0"/>
          <w:vAlign w:val="center"/>
        </w:tcPr>
        <w:p w14:paraId="34FF1278">
          <w:pPr>
            <w:pStyle w:val="15"/>
            <w:pBdr>
              <w:bottom w:val="none" w:color="auto" w:sz="0" w:space="0"/>
            </w:pBdr>
            <w:jc w:val="both"/>
            <w:rPr>
              <w:sz w:val="21"/>
              <w:szCs w:val="21"/>
            </w:rPr>
          </w:pPr>
          <w:r>
            <w:rPr>
              <w:rFonts w:hint="eastAsia"/>
              <w:sz w:val="21"/>
              <w:szCs w:val="21"/>
            </w:rPr>
            <w:t>阅读者：全员</w:t>
          </w:r>
        </w:p>
      </w:tc>
    </w:tr>
    <w:tr w14:paraId="20461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14:paraId="026A9F81">
          <w:pPr>
            <w:pStyle w:val="15"/>
            <w:pBdr>
              <w:bottom w:val="none" w:color="auto" w:sz="0" w:space="0"/>
            </w:pBdr>
            <w:jc w:val="both"/>
            <w:rPr>
              <w:sz w:val="21"/>
              <w:szCs w:val="21"/>
            </w:rPr>
          </w:pPr>
          <w:r>
            <w:rPr>
              <w:rFonts w:hint="eastAsia"/>
              <w:sz w:val="21"/>
              <w:szCs w:val="21"/>
            </w:rPr>
            <w:t>编制：冯星</w:t>
          </w:r>
        </w:p>
      </w:tc>
      <w:tc>
        <w:tcPr>
          <w:tcW w:w="1701" w:type="dxa"/>
          <w:noWrap w:val="0"/>
          <w:vAlign w:val="center"/>
        </w:tcPr>
        <w:p w14:paraId="7CA0ED2C">
          <w:pPr>
            <w:pStyle w:val="15"/>
            <w:pBdr>
              <w:bottom w:val="none" w:color="auto" w:sz="0" w:space="0"/>
            </w:pBdr>
            <w:jc w:val="both"/>
            <w:rPr>
              <w:sz w:val="21"/>
              <w:szCs w:val="21"/>
            </w:rPr>
          </w:pPr>
          <w:r>
            <w:rPr>
              <w:rFonts w:hint="eastAsia"/>
              <w:sz w:val="21"/>
              <w:szCs w:val="21"/>
            </w:rPr>
            <w:t>审核：</w:t>
          </w:r>
        </w:p>
      </w:tc>
      <w:tc>
        <w:tcPr>
          <w:tcW w:w="1701" w:type="dxa"/>
          <w:noWrap w:val="0"/>
          <w:vAlign w:val="center"/>
        </w:tcPr>
        <w:p w14:paraId="44677F35">
          <w:pPr>
            <w:pStyle w:val="15"/>
            <w:pBdr>
              <w:bottom w:val="none" w:color="auto" w:sz="0" w:space="0"/>
            </w:pBdr>
            <w:jc w:val="both"/>
            <w:rPr>
              <w:sz w:val="21"/>
              <w:szCs w:val="21"/>
            </w:rPr>
          </w:pPr>
          <w:r>
            <w:rPr>
              <w:rFonts w:hint="eastAsia"/>
              <w:sz w:val="21"/>
              <w:szCs w:val="21"/>
            </w:rPr>
            <w:t>批准：</w:t>
          </w:r>
        </w:p>
      </w:tc>
      <w:tc>
        <w:tcPr>
          <w:tcW w:w="1276" w:type="dxa"/>
          <w:noWrap w:val="0"/>
          <w:vAlign w:val="center"/>
        </w:tcPr>
        <w:p w14:paraId="56315C24">
          <w:pPr>
            <w:pStyle w:val="15"/>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14:paraId="626AA09F">
          <w:pPr>
            <w:pStyle w:val="15"/>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noWrap w:val="0"/>
          <w:vAlign w:val="center"/>
        </w:tcPr>
        <w:p w14:paraId="195212C5">
          <w:pPr>
            <w:pStyle w:val="15"/>
            <w:pBdr>
              <w:bottom w:val="none" w:color="auto" w:sz="0" w:space="0"/>
            </w:pBdr>
            <w:jc w:val="both"/>
            <w:rPr>
              <w:sz w:val="21"/>
              <w:szCs w:val="21"/>
            </w:rPr>
          </w:pPr>
          <w:r>
            <w:rPr>
              <w:rFonts w:hint="eastAsia"/>
              <w:sz w:val="21"/>
              <w:szCs w:val="21"/>
            </w:rPr>
            <w:t>生效日：2017.01.01</w:t>
          </w:r>
        </w:p>
      </w:tc>
    </w:tr>
  </w:tbl>
  <w:p w14:paraId="450911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554ADD91"/>
    <w:multiLevelType w:val="singleLevel"/>
    <w:tmpl w:val="554ADD91"/>
    <w:lvl w:ilvl="0" w:tentative="0">
      <w:start w:val="1"/>
      <w:numFmt w:val="chineseCounting"/>
      <w:suff w:val="nothing"/>
      <w:lvlText w:val="%1、"/>
      <w:lvlJc w:val="left"/>
    </w:lvl>
  </w:abstractNum>
  <w:abstractNum w:abstractNumId="7">
    <w:nsid w:val="554B089A"/>
    <w:multiLevelType w:val="singleLevel"/>
    <w:tmpl w:val="554B089A"/>
    <w:lvl w:ilvl="0" w:tentative="0">
      <w:start w:val="1"/>
      <w:numFmt w:val="decimal"/>
      <w:suff w:val="nothing"/>
      <w:lvlText w:val="%1、"/>
      <w:lvlJc w:val="left"/>
    </w:lvl>
  </w:abstractNum>
  <w:abstractNum w:abstractNumId="8">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YjRmNDQzMjEzYmQ0NDE5MjFlYTgyOWQxZWZjOWEifQ=="/>
  </w:docVars>
  <w:rsids>
    <w:rsidRoot w:val="17D46344"/>
    <w:rsid w:val="00010AF6"/>
    <w:rsid w:val="0001323D"/>
    <w:rsid w:val="00016C3B"/>
    <w:rsid w:val="000371CB"/>
    <w:rsid w:val="00046071"/>
    <w:rsid w:val="00053AB0"/>
    <w:rsid w:val="00072B57"/>
    <w:rsid w:val="00093EAD"/>
    <w:rsid w:val="000D26D7"/>
    <w:rsid w:val="00112C66"/>
    <w:rsid w:val="001421F7"/>
    <w:rsid w:val="001547A8"/>
    <w:rsid w:val="00190433"/>
    <w:rsid w:val="00191622"/>
    <w:rsid w:val="001E0C23"/>
    <w:rsid w:val="00295F3A"/>
    <w:rsid w:val="002B72B3"/>
    <w:rsid w:val="002B7B45"/>
    <w:rsid w:val="002D2393"/>
    <w:rsid w:val="002F7114"/>
    <w:rsid w:val="003100A3"/>
    <w:rsid w:val="003161F0"/>
    <w:rsid w:val="003D7DB1"/>
    <w:rsid w:val="003E41D9"/>
    <w:rsid w:val="00483598"/>
    <w:rsid w:val="004874DF"/>
    <w:rsid w:val="00495BC0"/>
    <w:rsid w:val="004C3842"/>
    <w:rsid w:val="004C6A1D"/>
    <w:rsid w:val="00557FD2"/>
    <w:rsid w:val="00566FBC"/>
    <w:rsid w:val="0057141E"/>
    <w:rsid w:val="005927E4"/>
    <w:rsid w:val="005C2ABE"/>
    <w:rsid w:val="00601B77"/>
    <w:rsid w:val="00697052"/>
    <w:rsid w:val="00732BB0"/>
    <w:rsid w:val="007333E7"/>
    <w:rsid w:val="00751603"/>
    <w:rsid w:val="00753BC2"/>
    <w:rsid w:val="007702AA"/>
    <w:rsid w:val="00814E0A"/>
    <w:rsid w:val="0082009F"/>
    <w:rsid w:val="00840D7B"/>
    <w:rsid w:val="0086123A"/>
    <w:rsid w:val="00863E29"/>
    <w:rsid w:val="008723C7"/>
    <w:rsid w:val="008A2C6E"/>
    <w:rsid w:val="008D0B49"/>
    <w:rsid w:val="008E28BD"/>
    <w:rsid w:val="009631AC"/>
    <w:rsid w:val="00984905"/>
    <w:rsid w:val="009A6650"/>
    <w:rsid w:val="00A02219"/>
    <w:rsid w:val="00A265E3"/>
    <w:rsid w:val="00A524EA"/>
    <w:rsid w:val="00AF5B74"/>
    <w:rsid w:val="00B1180A"/>
    <w:rsid w:val="00B3769F"/>
    <w:rsid w:val="00B51F91"/>
    <w:rsid w:val="00B62A4E"/>
    <w:rsid w:val="00B75FA3"/>
    <w:rsid w:val="00BC21F4"/>
    <w:rsid w:val="00BF6AA3"/>
    <w:rsid w:val="00C53442"/>
    <w:rsid w:val="00C84643"/>
    <w:rsid w:val="00CE12A8"/>
    <w:rsid w:val="00CF60A9"/>
    <w:rsid w:val="00D744E3"/>
    <w:rsid w:val="00DA0533"/>
    <w:rsid w:val="00DD0EA4"/>
    <w:rsid w:val="00E1367D"/>
    <w:rsid w:val="00E209EB"/>
    <w:rsid w:val="00E620F5"/>
    <w:rsid w:val="00EB43BA"/>
    <w:rsid w:val="00EC508D"/>
    <w:rsid w:val="00EE6229"/>
    <w:rsid w:val="00F02548"/>
    <w:rsid w:val="00F10150"/>
    <w:rsid w:val="00F414BF"/>
    <w:rsid w:val="00F62801"/>
    <w:rsid w:val="00FC0D62"/>
    <w:rsid w:val="00FF3043"/>
    <w:rsid w:val="010954FC"/>
    <w:rsid w:val="018244D2"/>
    <w:rsid w:val="019228F7"/>
    <w:rsid w:val="019422A6"/>
    <w:rsid w:val="024E7E34"/>
    <w:rsid w:val="02C10E79"/>
    <w:rsid w:val="02C81B1F"/>
    <w:rsid w:val="02DF57A3"/>
    <w:rsid w:val="02E64D83"/>
    <w:rsid w:val="03046E4B"/>
    <w:rsid w:val="0344455C"/>
    <w:rsid w:val="03AB5A37"/>
    <w:rsid w:val="03D15ABC"/>
    <w:rsid w:val="03F87849"/>
    <w:rsid w:val="046163BD"/>
    <w:rsid w:val="04695C6C"/>
    <w:rsid w:val="04C35E11"/>
    <w:rsid w:val="050B2D0B"/>
    <w:rsid w:val="055270FF"/>
    <w:rsid w:val="05561784"/>
    <w:rsid w:val="056E043F"/>
    <w:rsid w:val="057C5441"/>
    <w:rsid w:val="05962755"/>
    <w:rsid w:val="05BB0CE0"/>
    <w:rsid w:val="066F1ED1"/>
    <w:rsid w:val="06BE6425"/>
    <w:rsid w:val="06BF609C"/>
    <w:rsid w:val="07064F2D"/>
    <w:rsid w:val="07125607"/>
    <w:rsid w:val="078A2E29"/>
    <w:rsid w:val="07DC63DC"/>
    <w:rsid w:val="084C1133"/>
    <w:rsid w:val="085D0D1E"/>
    <w:rsid w:val="08EB6C4F"/>
    <w:rsid w:val="08F14E86"/>
    <w:rsid w:val="09DE12BD"/>
    <w:rsid w:val="09FF67ED"/>
    <w:rsid w:val="0A0643BF"/>
    <w:rsid w:val="0A685934"/>
    <w:rsid w:val="0AA75373"/>
    <w:rsid w:val="0B560A80"/>
    <w:rsid w:val="0B753B13"/>
    <w:rsid w:val="0BCC3EEF"/>
    <w:rsid w:val="0BDE4F88"/>
    <w:rsid w:val="0C86753C"/>
    <w:rsid w:val="0C8A677F"/>
    <w:rsid w:val="0C9D2956"/>
    <w:rsid w:val="0CB96085"/>
    <w:rsid w:val="0CCC0884"/>
    <w:rsid w:val="0D480F63"/>
    <w:rsid w:val="0D8670BE"/>
    <w:rsid w:val="0D8D6983"/>
    <w:rsid w:val="0E0C3E24"/>
    <w:rsid w:val="0E0C4F43"/>
    <w:rsid w:val="0E324F6C"/>
    <w:rsid w:val="0E5E489C"/>
    <w:rsid w:val="0E6869AA"/>
    <w:rsid w:val="0ED34CF7"/>
    <w:rsid w:val="0EEC7BA6"/>
    <w:rsid w:val="0F9F5C62"/>
    <w:rsid w:val="100F624B"/>
    <w:rsid w:val="10353036"/>
    <w:rsid w:val="118F6A7B"/>
    <w:rsid w:val="119E633C"/>
    <w:rsid w:val="11DA17B3"/>
    <w:rsid w:val="12646AC8"/>
    <w:rsid w:val="12695089"/>
    <w:rsid w:val="129F013C"/>
    <w:rsid w:val="12D325AD"/>
    <w:rsid w:val="130C4392"/>
    <w:rsid w:val="132A7356"/>
    <w:rsid w:val="13571FB3"/>
    <w:rsid w:val="13B832D7"/>
    <w:rsid w:val="13BF5149"/>
    <w:rsid w:val="13DF0111"/>
    <w:rsid w:val="13E96481"/>
    <w:rsid w:val="14CB3D60"/>
    <w:rsid w:val="14E56E23"/>
    <w:rsid w:val="150317C5"/>
    <w:rsid w:val="155D2EC7"/>
    <w:rsid w:val="15745AC0"/>
    <w:rsid w:val="157502AF"/>
    <w:rsid w:val="158005E4"/>
    <w:rsid w:val="15AD693F"/>
    <w:rsid w:val="15AE7646"/>
    <w:rsid w:val="15CA1D79"/>
    <w:rsid w:val="161E69A9"/>
    <w:rsid w:val="1628438A"/>
    <w:rsid w:val="165247B2"/>
    <w:rsid w:val="16605DED"/>
    <w:rsid w:val="16610152"/>
    <w:rsid w:val="167C5922"/>
    <w:rsid w:val="16A56D33"/>
    <w:rsid w:val="16B66298"/>
    <w:rsid w:val="16D21D27"/>
    <w:rsid w:val="16E016C3"/>
    <w:rsid w:val="172A4ACD"/>
    <w:rsid w:val="177A21B0"/>
    <w:rsid w:val="17B509C6"/>
    <w:rsid w:val="17D46344"/>
    <w:rsid w:val="185719DE"/>
    <w:rsid w:val="18944B87"/>
    <w:rsid w:val="189F33C8"/>
    <w:rsid w:val="1A1664FB"/>
    <w:rsid w:val="1A8A6543"/>
    <w:rsid w:val="1A953AC4"/>
    <w:rsid w:val="1A9759C4"/>
    <w:rsid w:val="1AC67B91"/>
    <w:rsid w:val="1AE254F2"/>
    <w:rsid w:val="1AFD5285"/>
    <w:rsid w:val="1B9C64CF"/>
    <w:rsid w:val="1BEB63A0"/>
    <w:rsid w:val="1C0D4CD7"/>
    <w:rsid w:val="1C2D6F1E"/>
    <w:rsid w:val="1D085A15"/>
    <w:rsid w:val="1D0B4383"/>
    <w:rsid w:val="1D56374B"/>
    <w:rsid w:val="1DAC0C4B"/>
    <w:rsid w:val="1DC53ABB"/>
    <w:rsid w:val="1E5866DD"/>
    <w:rsid w:val="1E602499"/>
    <w:rsid w:val="1E6B3850"/>
    <w:rsid w:val="1EDC1CBA"/>
    <w:rsid w:val="1F387E86"/>
    <w:rsid w:val="1F3947BF"/>
    <w:rsid w:val="1F58376F"/>
    <w:rsid w:val="1F7312F5"/>
    <w:rsid w:val="1FD0684C"/>
    <w:rsid w:val="201725C8"/>
    <w:rsid w:val="20283175"/>
    <w:rsid w:val="20840EFE"/>
    <w:rsid w:val="209067C0"/>
    <w:rsid w:val="209E3A6A"/>
    <w:rsid w:val="20AD6ECA"/>
    <w:rsid w:val="20C42D65"/>
    <w:rsid w:val="21910630"/>
    <w:rsid w:val="22236F9E"/>
    <w:rsid w:val="224C7D77"/>
    <w:rsid w:val="22602004"/>
    <w:rsid w:val="22805B42"/>
    <w:rsid w:val="2284644F"/>
    <w:rsid w:val="229C6A49"/>
    <w:rsid w:val="22A114AB"/>
    <w:rsid w:val="22BB36DF"/>
    <w:rsid w:val="2349415A"/>
    <w:rsid w:val="235D5942"/>
    <w:rsid w:val="23A176D2"/>
    <w:rsid w:val="24482643"/>
    <w:rsid w:val="246851A0"/>
    <w:rsid w:val="24D008B2"/>
    <w:rsid w:val="256A5140"/>
    <w:rsid w:val="25875579"/>
    <w:rsid w:val="25AB06FB"/>
    <w:rsid w:val="25D915E7"/>
    <w:rsid w:val="260B429B"/>
    <w:rsid w:val="26155B33"/>
    <w:rsid w:val="26796024"/>
    <w:rsid w:val="26811BBE"/>
    <w:rsid w:val="26814C62"/>
    <w:rsid w:val="26F33D5D"/>
    <w:rsid w:val="275A6E86"/>
    <w:rsid w:val="27C60E05"/>
    <w:rsid w:val="281726D9"/>
    <w:rsid w:val="286647D8"/>
    <w:rsid w:val="28667D5D"/>
    <w:rsid w:val="28CA642A"/>
    <w:rsid w:val="290E5610"/>
    <w:rsid w:val="294C5091"/>
    <w:rsid w:val="29647755"/>
    <w:rsid w:val="29CE49FD"/>
    <w:rsid w:val="2A020CD7"/>
    <w:rsid w:val="2A4047AF"/>
    <w:rsid w:val="2AE73D3A"/>
    <w:rsid w:val="2AF52FFB"/>
    <w:rsid w:val="2B4A64A6"/>
    <w:rsid w:val="2BA07B5C"/>
    <w:rsid w:val="2BE447C2"/>
    <w:rsid w:val="2BF0264B"/>
    <w:rsid w:val="2D4805D8"/>
    <w:rsid w:val="2D9C4BCD"/>
    <w:rsid w:val="2DF16F3B"/>
    <w:rsid w:val="2E66398B"/>
    <w:rsid w:val="2E7978AA"/>
    <w:rsid w:val="2ECF2E25"/>
    <w:rsid w:val="2EF452FB"/>
    <w:rsid w:val="2F034443"/>
    <w:rsid w:val="2F1A4FD5"/>
    <w:rsid w:val="2F8F217B"/>
    <w:rsid w:val="2F9D0E43"/>
    <w:rsid w:val="2FA874B6"/>
    <w:rsid w:val="2FA95FDF"/>
    <w:rsid w:val="303171EB"/>
    <w:rsid w:val="30C16FB1"/>
    <w:rsid w:val="30C72AC4"/>
    <w:rsid w:val="30F2295C"/>
    <w:rsid w:val="31217A55"/>
    <w:rsid w:val="31803FF0"/>
    <w:rsid w:val="31AC254D"/>
    <w:rsid w:val="31E92DC9"/>
    <w:rsid w:val="31ED03B4"/>
    <w:rsid w:val="31F14A27"/>
    <w:rsid w:val="3230262D"/>
    <w:rsid w:val="327219E3"/>
    <w:rsid w:val="32741B8D"/>
    <w:rsid w:val="32822998"/>
    <w:rsid w:val="32AB77DD"/>
    <w:rsid w:val="32C52348"/>
    <w:rsid w:val="32DC6FF1"/>
    <w:rsid w:val="32FF0A15"/>
    <w:rsid w:val="330B38C7"/>
    <w:rsid w:val="330C763F"/>
    <w:rsid w:val="33641229"/>
    <w:rsid w:val="33861E21"/>
    <w:rsid w:val="33F41078"/>
    <w:rsid w:val="343E1A7A"/>
    <w:rsid w:val="3446270E"/>
    <w:rsid w:val="34466E3B"/>
    <w:rsid w:val="34C122AF"/>
    <w:rsid w:val="34F41D27"/>
    <w:rsid w:val="3500579E"/>
    <w:rsid w:val="3527129E"/>
    <w:rsid w:val="357F0B2D"/>
    <w:rsid w:val="35D14899"/>
    <w:rsid w:val="35EB3E83"/>
    <w:rsid w:val="366B643D"/>
    <w:rsid w:val="36CB04B4"/>
    <w:rsid w:val="36D9607B"/>
    <w:rsid w:val="3766489B"/>
    <w:rsid w:val="37AB47ED"/>
    <w:rsid w:val="38B208AD"/>
    <w:rsid w:val="38D93765"/>
    <w:rsid w:val="38DB2E54"/>
    <w:rsid w:val="392A3529"/>
    <w:rsid w:val="3932234A"/>
    <w:rsid w:val="39903C82"/>
    <w:rsid w:val="39966CA5"/>
    <w:rsid w:val="39BE4A24"/>
    <w:rsid w:val="39C870AD"/>
    <w:rsid w:val="39F20EB2"/>
    <w:rsid w:val="3A13075C"/>
    <w:rsid w:val="3A4418D3"/>
    <w:rsid w:val="3A8C1EEB"/>
    <w:rsid w:val="3AE22A0F"/>
    <w:rsid w:val="3B0532F1"/>
    <w:rsid w:val="3B5F6EA5"/>
    <w:rsid w:val="3B8B599D"/>
    <w:rsid w:val="3C343766"/>
    <w:rsid w:val="3C8B3CCA"/>
    <w:rsid w:val="3CAB0364"/>
    <w:rsid w:val="3CBB635D"/>
    <w:rsid w:val="3CD355EE"/>
    <w:rsid w:val="3CD66144"/>
    <w:rsid w:val="3D347EBE"/>
    <w:rsid w:val="3D512DBE"/>
    <w:rsid w:val="3DDA4089"/>
    <w:rsid w:val="3E2F57D6"/>
    <w:rsid w:val="3E8E2733"/>
    <w:rsid w:val="3ECC05DE"/>
    <w:rsid w:val="3EE146BD"/>
    <w:rsid w:val="3F024E9A"/>
    <w:rsid w:val="3FD9190E"/>
    <w:rsid w:val="3FD97BD2"/>
    <w:rsid w:val="40214084"/>
    <w:rsid w:val="4061546E"/>
    <w:rsid w:val="409A12D2"/>
    <w:rsid w:val="40F65292"/>
    <w:rsid w:val="413911F6"/>
    <w:rsid w:val="414E1389"/>
    <w:rsid w:val="41534721"/>
    <w:rsid w:val="41C44089"/>
    <w:rsid w:val="423B508F"/>
    <w:rsid w:val="42516EA5"/>
    <w:rsid w:val="425744CF"/>
    <w:rsid w:val="42925DB2"/>
    <w:rsid w:val="42BA638F"/>
    <w:rsid w:val="431449CD"/>
    <w:rsid w:val="43CC2F0E"/>
    <w:rsid w:val="44FF5F65"/>
    <w:rsid w:val="45C70E4A"/>
    <w:rsid w:val="460B772B"/>
    <w:rsid w:val="46164604"/>
    <w:rsid w:val="46267924"/>
    <w:rsid w:val="46717E46"/>
    <w:rsid w:val="46902609"/>
    <w:rsid w:val="46A55988"/>
    <w:rsid w:val="46BA2FBB"/>
    <w:rsid w:val="46C6602A"/>
    <w:rsid w:val="46DE0DE1"/>
    <w:rsid w:val="47360BEB"/>
    <w:rsid w:val="47683DA1"/>
    <w:rsid w:val="477647C2"/>
    <w:rsid w:val="482C45B3"/>
    <w:rsid w:val="487E46E3"/>
    <w:rsid w:val="487F4D19"/>
    <w:rsid w:val="48D64D68"/>
    <w:rsid w:val="490B392E"/>
    <w:rsid w:val="49696DFB"/>
    <w:rsid w:val="498D3BDC"/>
    <w:rsid w:val="4A8B4A7A"/>
    <w:rsid w:val="4B6674C8"/>
    <w:rsid w:val="4B687CB4"/>
    <w:rsid w:val="4B6B0F4E"/>
    <w:rsid w:val="4B911A94"/>
    <w:rsid w:val="4BBA5CC8"/>
    <w:rsid w:val="4BD96800"/>
    <w:rsid w:val="4BF2545F"/>
    <w:rsid w:val="4BF50A94"/>
    <w:rsid w:val="4C765DFD"/>
    <w:rsid w:val="4C7C5E3F"/>
    <w:rsid w:val="4CD121B7"/>
    <w:rsid w:val="4D071C94"/>
    <w:rsid w:val="4D0B5434"/>
    <w:rsid w:val="4D4B0259"/>
    <w:rsid w:val="4D534466"/>
    <w:rsid w:val="4D7273AC"/>
    <w:rsid w:val="4DC17938"/>
    <w:rsid w:val="4E636855"/>
    <w:rsid w:val="4EAA786E"/>
    <w:rsid w:val="4EED162E"/>
    <w:rsid w:val="4EFC7675"/>
    <w:rsid w:val="4F136DBB"/>
    <w:rsid w:val="4F4421E2"/>
    <w:rsid w:val="4F735B02"/>
    <w:rsid w:val="4F876573"/>
    <w:rsid w:val="4F894B2F"/>
    <w:rsid w:val="4F8A5691"/>
    <w:rsid w:val="4FB42BA4"/>
    <w:rsid w:val="4FCC5976"/>
    <w:rsid w:val="4FF717B0"/>
    <w:rsid w:val="50E023DF"/>
    <w:rsid w:val="50E0518E"/>
    <w:rsid w:val="51120CF7"/>
    <w:rsid w:val="511D2A86"/>
    <w:rsid w:val="515500EC"/>
    <w:rsid w:val="519C6593"/>
    <w:rsid w:val="51AD1A71"/>
    <w:rsid w:val="51DF25F2"/>
    <w:rsid w:val="51F53142"/>
    <w:rsid w:val="51F823A1"/>
    <w:rsid w:val="525919E4"/>
    <w:rsid w:val="527C287C"/>
    <w:rsid w:val="52B256B5"/>
    <w:rsid w:val="52B27B0A"/>
    <w:rsid w:val="52DB12C5"/>
    <w:rsid w:val="53154288"/>
    <w:rsid w:val="53286C00"/>
    <w:rsid w:val="53642F90"/>
    <w:rsid w:val="536971DF"/>
    <w:rsid w:val="536E65EE"/>
    <w:rsid w:val="538D6369"/>
    <w:rsid w:val="53B65679"/>
    <w:rsid w:val="53FF0DCE"/>
    <w:rsid w:val="546C2DBB"/>
    <w:rsid w:val="54D9161F"/>
    <w:rsid w:val="557B6877"/>
    <w:rsid w:val="55A57678"/>
    <w:rsid w:val="55F46654"/>
    <w:rsid w:val="564577AB"/>
    <w:rsid w:val="56707D61"/>
    <w:rsid w:val="57621611"/>
    <w:rsid w:val="578224EB"/>
    <w:rsid w:val="57D4431F"/>
    <w:rsid w:val="57D4652D"/>
    <w:rsid w:val="57E0640A"/>
    <w:rsid w:val="58263B97"/>
    <w:rsid w:val="58364D6D"/>
    <w:rsid w:val="587360E8"/>
    <w:rsid w:val="587F63A2"/>
    <w:rsid w:val="58981BE4"/>
    <w:rsid w:val="589F14D0"/>
    <w:rsid w:val="58C46142"/>
    <w:rsid w:val="58E930DF"/>
    <w:rsid w:val="59981AA8"/>
    <w:rsid w:val="599B1EE4"/>
    <w:rsid w:val="59A53FC9"/>
    <w:rsid w:val="59FA62BF"/>
    <w:rsid w:val="5A817B0D"/>
    <w:rsid w:val="5AAB323C"/>
    <w:rsid w:val="5B2A588F"/>
    <w:rsid w:val="5B3809A4"/>
    <w:rsid w:val="5BE014E5"/>
    <w:rsid w:val="5C24022B"/>
    <w:rsid w:val="5C3834DD"/>
    <w:rsid w:val="5C9903EF"/>
    <w:rsid w:val="5CAC14A7"/>
    <w:rsid w:val="5CFA64BB"/>
    <w:rsid w:val="5D0C0C9E"/>
    <w:rsid w:val="5D4A3EFC"/>
    <w:rsid w:val="5D4E769C"/>
    <w:rsid w:val="5DD54E8B"/>
    <w:rsid w:val="5DEB2B8A"/>
    <w:rsid w:val="5E0043EB"/>
    <w:rsid w:val="5E304AF2"/>
    <w:rsid w:val="5E6801F6"/>
    <w:rsid w:val="5E8D55E7"/>
    <w:rsid w:val="5E9105E2"/>
    <w:rsid w:val="5E921498"/>
    <w:rsid w:val="5E96611A"/>
    <w:rsid w:val="5F25283E"/>
    <w:rsid w:val="5F443548"/>
    <w:rsid w:val="5F4A2384"/>
    <w:rsid w:val="5FD41CEC"/>
    <w:rsid w:val="5FE82E15"/>
    <w:rsid w:val="60132970"/>
    <w:rsid w:val="60197873"/>
    <w:rsid w:val="608C47AD"/>
    <w:rsid w:val="60D61108"/>
    <w:rsid w:val="613E3492"/>
    <w:rsid w:val="61557B69"/>
    <w:rsid w:val="615F10FE"/>
    <w:rsid w:val="61D31C75"/>
    <w:rsid w:val="61FB57C6"/>
    <w:rsid w:val="62347CE8"/>
    <w:rsid w:val="62546DB1"/>
    <w:rsid w:val="62E73159"/>
    <w:rsid w:val="630930CF"/>
    <w:rsid w:val="638C5AAE"/>
    <w:rsid w:val="64044FBC"/>
    <w:rsid w:val="642E5DA1"/>
    <w:rsid w:val="6435364B"/>
    <w:rsid w:val="64400C58"/>
    <w:rsid w:val="64417910"/>
    <w:rsid w:val="646A5DEF"/>
    <w:rsid w:val="646E2237"/>
    <w:rsid w:val="64756074"/>
    <w:rsid w:val="65190998"/>
    <w:rsid w:val="654815BA"/>
    <w:rsid w:val="65C8171E"/>
    <w:rsid w:val="66150F73"/>
    <w:rsid w:val="661E4002"/>
    <w:rsid w:val="663E12A9"/>
    <w:rsid w:val="66651C8A"/>
    <w:rsid w:val="66666A8A"/>
    <w:rsid w:val="66D962DF"/>
    <w:rsid w:val="672C1A82"/>
    <w:rsid w:val="673B1C5F"/>
    <w:rsid w:val="67431E87"/>
    <w:rsid w:val="67523153"/>
    <w:rsid w:val="675A4404"/>
    <w:rsid w:val="67BE4817"/>
    <w:rsid w:val="68DF7CB3"/>
    <w:rsid w:val="697B0A9F"/>
    <w:rsid w:val="698C1F88"/>
    <w:rsid w:val="699E1BC4"/>
    <w:rsid w:val="69B36B93"/>
    <w:rsid w:val="6A07714C"/>
    <w:rsid w:val="6A42100A"/>
    <w:rsid w:val="6A46782D"/>
    <w:rsid w:val="6A5A270D"/>
    <w:rsid w:val="6A6570A7"/>
    <w:rsid w:val="6AB76720"/>
    <w:rsid w:val="6AD16E19"/>
    <w:rsid w:val="6AD6711D"/>
    <w:rsid w:val="6AD71EB7"/>
    <w:rsid w:val="6ADC1F8C"/>
    <w:rsid w:val="6B2356CB"/>
    <w:rsid w:val="6BAD57CD"/>
    <w:rsid w:val="6BC7049F"/>
    <w:rsid w:val="6BCB1CB1"/>
    <w:rsid w:val="6BD67D9C"/>
    <w:rsid w:val="6C0F3245"/>
    <w:rsid w:val="6C601B62"/>
    <w:rsid w:val="6C92548F"/>
    <w:rsid w:val="6C955D99"/>
    <w:rsid w:val="6D253824"/>
    <w:rsid w:val="6D294955"/>
    <w:rsid w:val="6D3817D8"/>
    <w:rsid w:val="6D535020"/>
    <w:rsid w:val="6DB72303"/>
    <w:rsid w:val="6E932525"/>
    <w:rsid w:val="6EC4352D"/>
    <w:rsid w:val="6ECE0A26"/>
    <w:rsid w:val="6F416281"/>
    <w:rsid w:val="6F6F4ADE"/>
    <w:rsid w:val="6F8B0BCB"/>
    <w:rsid w:val="6F996FEA"/>
    <w:rsid w:val="70404269"/>
    <w:rsid w:val="705D0EFE"/>
    <w:rsid w:val="70A32A68"/>
    <w:rsid w:val="70EC6D02"/>
    <w:rsid w:val="71627FFF"/>
    <w:rsid w:val="71671D9D"/>
    <w:rsid w:val="71DE1BCB"/>
    <w:rsid w:val="724265FE"/>
    <w:rsid w:val="72600C41"/>
    <w:rsid w:val="72B360E6"/>
    <w:rsid w:val="73141F2D"/>
    <w:rsid w:val="73264A06"/>
    <w:rsid w:val="735D6FAF"/>
    <w:rsid w:val="736C6F49"/>
    <w:rsid w:val="73C37B1E"/>
    <w:rsid w:val="747E5726"/>
    <w:rsid w:val="74D46C5E"/>
    <w:rsid w:val="74FC462A"/>
    <w:rsid w:val="75054A42"/>
    <w:rsid w:val="75226272"/>
    <w:rsid w:val="75487581"/>
    <w:rsid w:val="761A6FCE"/>
    <w:rsid w:val="762229CE"/>
    <w:rsid w:val="762304F4"/>
    <w:rsid w:val="76386695"/>
    <w:rsid w:val="763B7D07"/>
    <w:rsid w:val="764010A6"/>
    <w:rsid w:val="766D5B37"/>
    <w:rsid w:val="7674001C"/>
    <w:rsid w:val="767F56B9"/>
    <w:rsid w:val="76AB3B03"/>
    <w:rsid w:val="76EB6AC7"/>
    <w:rsid w:val="771971C2"/>
    <w:rsid w:val="77202BB3"/>
    <w:rsid w:val="77953B19"/>
    <w:rsid w:val="77A13DC6"/>
    <w:rsid w:val="77A23CEC"/>
    <w:rsid w:val="77EE4EDB"/>
    <w:rsid w:val="780F4771"/>
    <w:rsid w:val="7820448D"/>
    <w:rsid w:val="787B2D76"/>
    <w:rsid w:val="78DD7713"/>
    <w:rsid w:val="790D34AE"/>
    <w:rsid w:val="791C0987"/>
    <w:rsid w:val="798D4602"/>
    <w:rsid w:val="79A24A66"/>
    <w:rsid w:val="79B75D38"/>
    <w:rsid w:val="79E10C09"/>
    <w:rsid w:val="7A005697"/>
    <w:rsid w:val="7A1F14FA"/>
    <w:rsid w:val="7A3C7DD6"/>
    <w:rsid w:val="7A684F59"/>
    <w:rsid w:val="7A871A03"/>
    <w:rsid w:val="7A8F4231"/>
    <w:rsid w:val="7AF83CFD"/>
    <w:rsid w:val="7BD76009"/>
    <w:rsid w:val="7BDB197F"/>
    <w:rsid w:val="7BF12528"/>
    <w:rsid w:val="7C064C5E"/>
    <w:rsid w:val="7C156B31"/>
    <w:rsid w:val="7C8762D5"/>
    <w:rsid w:val="7CA61FEA"/>
    <w:rsid w:val="7CDF4E85"/>
    <w:rsid w:val="7CED1322"/>
    <w:rsid w:val="7D666AEC"/>
    <w:rsid w:val="7D965A4F"/>
    <w:rsid w:val="7E66453C"/>
    <w:rsid w:val="7E9957F7"/>
    <w:rsid w:val="7EC976D5"/>
    <w:rsid w:val="7F4544D2"/>
    <w:rsid w:val="7F8D611A"/>
    <w:rsid w:val="7FCE14D1"/>
    <w:rsid w:val="7FD238FC"/>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line="576" w:lineRule="auto"/>
      <w:outlineLvl w:val="0"/>
    </w:pPr>
    <w:rPr>
      <w:b/>
      <w:kern w:val="44"/>
      <w:sz w:val="44"/>
    </w:rPr>
  </w:style>
  <w:style w:type="paragraph" w:styleId="4">
    <w:name w:val="heading 2"/>
    <w:basedOn w:val="1"/>
    <w:next w:val="1"/>
    <w:link w:val="3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link w:val="35"/>
    <w:qFormat/>
    <w:uiPriority w:val="99"/>
    <w:pPr>
      <w:keepNext/>
      <w:keepLines/>
      <w:spacing w:before="280" w:after="290" w:line="376" w:lineRule="auto"/>
      <w:outlineLvl w:val="3"/>
    </w:pPr>
    <w:rPr>
      <w:rFonts w:ascii="Cambria" w:hAnsi="Cambria"/>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before="120" w:beforeLines="0" w:beforeAutospacing="0" w:after="120" w:afterLines="0" w:afterAutospacing="0" w:line="340" w:lineRule="exact"/>
      <w:ind w:firstLine="420"/>
    </w:p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qFormat/>
    <w:uiPriority w:val="0"/>
    <w:pPr>
      <w:jc w:val="left"/>
    </w:pPr>
  </w:style>
  <w:style w:type="paragraph" w:styleId="9">
    <w:name w:val="Body Text"/>
    <w:basedOn w:val="1"/>
    <w:next w:val="1"/>
    <w:qFormat/>
    <w:uiPriority w:val="99"/>
    <w:pPr>
      <w:spacing w:after="120"/>
    </w:pPr>
    <w:rPr>
      <w:kern w:val="0"/>
    </w:rPr>
  </w:style>
  <w:style w:type="paragraph" w:styleId="10">
    <w:name w:val="Body Text Indent"/>
    <w:basedOn w:val="1"/>
    <w:qFormat/>
    <w:uiPriority w:val="0"/>
    <w:rPr>
      <w:kern w:val="0"/>
      <w:sz w:val="24"/>
    </w:rPr>
  </w:style>
  <w:style w:type="paragraph" w:styleId="11">
    <w:name w:val="Plain Text"/>
    <w:basedOn w:val="1"/>
    <w:next w:val="1"/>
    <w:link w:val="36"/>
    <w:qFormat/>
    <w:uiPriority w:val="0"/>
    <w:rPr>
      <w:rFonts w:ascii="宋体" w:hAnsi="Courier New"/>
      <w:kern w:val="0"/>
      <w:sz w:val="20"/>
    </w:rPr>
  </w:style>
  <w:style w:type="paragraph" w:styleId="12">
    <w:name w:val="Balloon Text"/>
    <w:basedOn w:val="1"/>
    <w:link w:val="37"/>
    <w:qFormat/>
    <w:uiPriority w:val="0"/>
    <w:rPr>
      <w:sz w:val="18"/>
      <w:szCs w:val="18"/>
    </w:r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99"/>
    <w:pPr>
      <w:widowControl/>
    </w:pPr>
    <w:rPr>
      <w:rFonts w:ascii="Times New Roman" w:hAnsi="Times New Roman"/>
      <w:kern w:val="0"/>
      <w:sz w:val="22"/>
      <w:szCs w:val="20"/>
      <w:lang w:val="en-GB" w:eastAsia="en-US"/>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7">
    <w:name w:val="toc 2"/>
    <w:basedOn w:val="1"/>
    <w:next w:val="1"/>
    <w:qFormat/>
    <w:uiPriority w:val="39"/>
    <w:pPr>
      <w:tabs>
        <w:tab w:val="left" w:pos="720"/>
        <w:tab w:val="right" w:leader="dot" w:pos="8820"/>
      </w:tabs>
      <w:spacing w:before="120"/>
      <w:ind w:left="210"/>
      <w:jc w:val="left"/>
    </w:pPr>
    <w:rPr>
      <w:b/>
      <w:bCs/>
      <w:sz w:val="22"/>
      <w:szCs w:val="22"/>
    </w:rPr>
  </w:style>
  <w:style w:type="paragraph" w:styleId="18">
    <w:name w:val="Body Text 2"/>
    <w:basedOn w:val="1"/>
    <w:link w:val="39"/>
    <w:qFormat/>
    <w:uiPriority w:val="99"/>
    <w:pPr>
      <w:spacing w:after="120" w:line="480" w:lineRule="auto"/>
    </w:pPr>
    <w:rPr>
      <w:kern w:val="0"/>
      <w:sz w:val="20"/>
      <w:szCs w:val="20"/>
    </w:rPr>
  </w:style>
  <w:style w:type="paragraph" w:styleId="19">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0">
    <w:name w:val="Body Text First Indent"/>
    <w:basedOn w:val="9"/>
    <w:next w:val="1"/>
    <w:link w:val="40"/>
    <w:qFormat/>
    <w:uiPriority w:val="99"/>
    <w:pPr>
      <w:ind w:firstLine="420"/>
    </w:pPr>
    <w:rPr>
      <w:szCs w:val="28"/>
    </w:rPr>
  </w:style>
  <w:style w:type="paragraph" w:styleId="21">
    <w:name w:val="Body Text First Indent 2"/>
    <w:basedOn w:val="10"/>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style>
  <w:style w:type="character" w:styleId="26">
    <w:name w:val="page number"/>
    <w:basedOn w:val="24"/>
    <w:unhideWhenUsed/>
    <w:qFormat/>
    <w:uiPriority w:val="99"/>
  </w:style>
  <w:style w:type="character" w:styleId="27">
    <w:name w:val="FollowedHyperlink"/>
    <w:basedOn w:val="24"/>
    <w:qFormat/>
    <w:uiPriority w:val="0"/>
    <w:rPr>
      <w:color w:val="555555"/>
      <w:u w:val="none"/>
    </w:rPr>
  </w:style>
  <w:style w:type="character" w:styleId="28">
    <w:name w:val="Hyperlink"/>
    <w:basedOn w:val="24"/>
    <w:qFormat/>
    <w:uiPriority w:val="0"/>
    <w:rPr>
      <w:color w:val="555555"/>
      <w:u w:val="none"/>
    </w:rPr>
  </w:style>
  <w:style w:type="character" w:styleId="29">
    <w:name w:val="HTML Code"/>
    <w:basedOn w:val="24"/>
    <w:qFormat/>
    <w:uiPriority w:val="0"/>
    <w:rPr>
      <w:rFonts w:hint="default" w:ascii="Consolas" w:hAnsi="Consolas" w:eastAsia="Consolas" w:cs="Consolas"/>
      <w:color w:val="E83E8C"/>
      <w:sz w:val="21"/>
      <w:szCs w:val="21"/>
    </w:rPr>
  </w:style>
  <w:style w:type="character" w:styleId="30">
    <w:name w:val="HTML Keyboard"/>
    <w:basedOn w:val="24"/>
    <w:qFormat/>
    <w:uiPriority w:val="0"/>
    <w:rPr>
      <w:rFonts w:hint="default" w:ascii="Consolas" w:hAnsi="Consolas" w:eastAsia="Consolas" w:cs="Consolas"/>
      <w:color w:val="FFFFFF"/>
      <w:sz w:val="21"/>
      <w:szCs w:val="21"/>
      <w:shd w:val="clear" w:color="auto" w:fill="212529"/>
    </w:rPr>
  </w:style>
  <w:style w:type="character" w:styleId="31">
    <w:name w:val="HTML Sample"/>
    <w:basedOn w:val="24"/>
    <w:qFormat/>
    <w:uiPriority w:val="0"/>
    <w:rPr>
      <w:rFonts w:ascii="Consolas" w:hAnsi="Consolas" w:eastAsia="Consolas" w:cs="Consolas"/>
      <w:sz w:val="21"/>
      <w:szCs w:val="21"/>
    </w:rPr>
  </w:style>
  <w:style w:type="paragraph" w:customStyle="1" w:styleId="32">
    <w:name w:val="表格文字"/>
    <w:basedOn w:val="1"/>
    <w:qFormat/>
    <w:uiPriority w:val="0"/>
    <w:pPr>
      <w:autoSpaceDE/>
      <w:autoSpaceDN/>
      <w:adjustRightInd/>
      <w:spacing w:before="25" w:after="25"/>
    </w:pPr>
    <w:rPr>
      <w:rFonts w:ascii="Times New Roman"/>
      <w:bCs/>
      <w:spacing w:val="10"/>
      <w:szCs w:val="20"/>
    </w:rPr>
  </w:style>
  <w:style w:type="character" w:customStyle="1" w:styleId="33">
    <w:name w:val="标题 1 Char"/>
    <w:basedOn w:val="24"/>
    <w:link w:val="3"/>
    <w:qFormat/>
    <w:uiPriority w:val="0"/>
    <w:rPr>
      <w:b/>
      <w:kern w:val="44"/>
      <w:sz w:val="44"/>
    </w:rPr>
  </w:style>
  <w:style w:type="character" w:customStyle="1" w:styleId="34">
    <w:name w:val="标题 2 Char"/>
    <w:link w:val="4"/>
    <w:qFormat/>
    <w:locked/>
    <w:uiPriority w:val="0"/>
    <w:rPr>
      <w:rFonts w:ascii="Cambria" w:hAnsi="Cambria"/>
      <w:b/>
      <w:bCs/>
      <w:kern w:val="2"/>
      <w:sz w:val="32"/>
      <w:szCs w:val="32"/>
    </w:rPr>
  </w:style>
  <w:style w:type="character" w:customStyle="1" w:styleId="35">
    <w:name w:val="标题 4 Char"/>
    <w:link w:val="6"/>
    <w:qFormat/>
    <w:locked/>
    <w:uiPriority w:val="99"/>
    <w:rPr>
      <w:rFonts w:ascii="Cambria" w:hAnsi="Cambria"/>
      <w:b/>
      <w:bCs/>
      <w:sz w:val="28"/>
      <w:szCs w:val="28"/>
    </w:rPr>
  </w:style>
  <w:style w:type="character" w:customStyle="1" w:styleId="36">
    <w:name w:val="纯文本 Char"/>
    <w:link w:val="11"/>
    <w:qFormat/>
    <w:locked/>
    <w:uiPriority w:val="0"/>
    <w:rPr>
      <w:rFonts w:ascii="宋体" w:hAnsi="Courier New"/>
      <w:szCs w:val="24"/>
    </w:rPr>
  </w:style>
  <w:style w:type="character" w:customStyle="1" w:styleId="37">
    <w:name w:val="批注框文本 Char"/>
    <w:basedOn w:val="24"/>
    <w:link w:val="12"/>
    <w:qFormat/>
    <w:uiPriority w:val="0"/>
    <w:rPr>
      <w:kern w:val="2"/>
      <w:sz w:val="18"/>
      <w:szCs w:val="18"/>
    </w:rPr>
  </w:style>
  <w:style w:type="character" w:customStyle="1" w:styleId="38">
    <w:name w:val="页脚 Char"/>
    <w:basedOn w:val="24"/>
    <w:link w:val="13"/>
    <w:qFormat/>
    <w:uiPriority w:val="99"/>
    <w:rPr>
      <w:kern w:val="2"/>
      <w:sz w:val="18"/>
      <w:szCs w:val="18"/>
    </w:rPr>
  </w:style>
  <w:style w:type="character" w:customStyle="1" w:styleId="39">
    <w:name w:val="正文文本 2 Char"/>
    <w:link w:val="18"/>
    <w:qFormat/>
    <w:locked/>
    <w:uiPriority w:val="99"/>
    <w:rPr>
      <w:kern w:val="0"/>
    </w:rPr>
  </w:style>
  <w:style w:type="character" w:customStyle="1" w:styleId="40">
    <w:name w:val="正文首行缩进 Char"/>
    <w:link w:val="20"/>
    <w:qFormat/>
    <w:locked/>
    <w:uiPriority w:val="99"/>
    <w:rPr>
      <w:sz w:val="21"/>
      <w:szCs w:val="28"/>
    </w:rPr>
  </w:style>
  <w:style w:type="paragraph" w:customStyle="1" w:styleId="41">
    <w:name w:val="样式 样式 左侧:  2 字符 + 左侧:  0.85 厘米 首行缩进:  2 字符1"/>
    <w:basedOn w:val="1"/>
    <w:qFormat/>
    <w:uiPriority w:val="0"/>
    <w:pPr>
      <w:ind w:left="482" w:firstLine="200" w:firstLineChars="200"/>
    </w:pPr>
    <w:rPr>
      <w:rFonts w:cs="宋体"/>
      <w:szCs w:val="20"/>
    </w:rPr>
  </w:style>
  <w:style w:type="paragraph" w:customStyle="1" w:styleId="42">
    <w:name w:val="正文1"/>
    <w:basedOn w:val="16"/>
    <w:qFormat/>
    <w:uiPriority w:val="0"/>
    <w:pPr>
      <w:adjustRightInd w:val="0"/>
      <w:spacing w:line="480" w:lineRule="atLeast"/>
      <w:textAlignment w:val="baseline"/>
    </w:pPr>
    <w:rPr>
      <w:rFonts w:ascii="宋体"/>
      <w:kern w:val="0"/>
      <w:sz w:val="28"/>
      <w:szCs w:val="20"/>
    </w:rPr>
  </w:style>
  <w:style w:type="paragraph" w:customStyle="1" w:styleId="4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4">
    <w:name w:val="font11"/>
    <w:basedOn w:val="24"/>
    <w:qFormat/>
    <w:uiPriority w:val="0"/>
    <w:rPr>
      <w:rFonts w:hint="eastAsia" w:ascii="宋体" w:hAnsi="宋体" w:eastAsia="宋体" w:cs="宋体"/>
      <w:color w:val="000000"/>
      <w:sz w:val="18"/>
      <w:szCs w:val="18"/>
      <w:u w:val="none"/>
    </w:rPr>
  </w:style>
  <w:style w:type="character" w:customStyle="1" w:styleId="45">
    <w:name w:val="font31"/>
    <w:basedOn w:val="24"/>
    <w:qFormat/>
    <w:uiPriority w:val="0"/>
    <w:rPr>
      <w:rFonts w:hint="eastAsia" w:ascii="宋体" w:hAnsi="宋体" w:eastAsia="宋体" w:cs="宋体"/>
      <w:color w:val="000000"/>
      <w:sz w:val="24"/>
      <w:szCs w:val="24"/>
      <w:u w:val="none"/>
    </w:rPr>
  </w:style>
  <w:style w:type="character" w:customStyle="1" w:styleId="46">
    <w:name w:val="font51"/>
    <w:basedOn w:val="24"/>
    <w:qFormat/>
    <w:uiPriority w:val="0"/>
    <w:rPr>
      <w:rFonts w:hint="eastAsia" w:ascii="宋体" w:hAnsi="宋体" w:eastAsia="宋体" w:cs="宋体"/>
      <w:color w:val="000000"/>
      <w:sz w:val="18"/>
      <w:szCs w:val="18"/>
      <w:u w:val="none"/>
    </w:rPr>
  </w:style>
  <w:style w:type="character" w:customStyle="1" w:styleId="47">
    <w:name w:val="font81"/>
    <w:basedOn w:val="24"/>
    <w:qFormat/>
    <w:uiPriority w:val="0"/>
    <w:rPr>
      <w:rFonts w:hint="eastAsia" w:ascii="宋体" w:hAnsi="宋体" w:eastAsia="宋体" w:cs="宋体"/>
      <w:b/>
      <w:color w:val="000000"/>
      <w:sz w:val="24"/>
      <w:szCs w:val="24"/>
      <w:u w:val="none"/>
    </w:rPr>
  </w:style>
  <w:style w:type="character" w:customStyle="1" w:styleId="48">
    <w:name w:val="font61"/>
    <w:basedOn w:val="24"/>
    <w:qFormat/>
    <w:uiPriority w:val="0"/>
    <w:rPr>
      <w:rFonts w:hint="eastAsia" w:ascii="宋体" w:hAnsi="宋体" w:eastAsia="宋体" w:cs="宋体"/>
      <w:b/>
      <w:color w:val="FF0000"/>
      <w:sz w:val="24"/>
      <w:szCs w:val="24"/>
      <w:u w:val="none"/>
    </w:rPr>
  </w:style>
  <w:style w:type="paragraph" w:styleId="49">
    <w:name w:val="List Paragraph"/>
    <w:basedOn w:val="1"/>
    <w:qFormat/>
    <w:uiPriority w:val="34"/>
    <w:pPr>
      <w:ind w:firstLine="420" w:firstLineChars="200"/>
    </w:pPr>
  </w:style>
  <w:style w:type="paragraph" w:customStyle="1" w:styleId="50">
    <w:name w:val="Body Text Indent1"/>
    <w:basedOn w:val="1"/>
    <w:qFormat/>
    <w:uiPriority w:val="99"/>
    <w:pPr>
      <w:spacing w:line="216" w:lineRule="auto"/>
      <w:ind w:firstLine="615"/>
    </w:pPr>
    <w:rPr>
      <w:sz w:val="24"/>
    </w:rPr>
  </w:style>
  <w:style w:type="character" w:customStyle="1" w:styleId="51">
    <w:name w:val="font91"/>
    <w:basedOn w:val="24"/>
    <w:qFormat/>
    <w:uiPriority w:val="0"/>
    <w:rPr>
      <w:rFonts w:hint="eastAsia" w:ascii="宋体" w:hAnsi="宋体" w:eastAsia="宋体" w:cs="宋体"/>
      <w:color w:val="000000"/>
      <w:sz w:val="22"/>
      <w:szCs w:val="22"/>
      <w:u w:val="none"/>
    </w:rPr>
  </w:style>
  <w:style w:type="character" w:customStyle="1" w:styleId="52">
    <w:name w:val="font01"/>
    <w:basedOn w:val="24"/>
    <w:qFormat/>
    <w:uiPriority w:val="0"/>
    <w:rPr>
      <w:rFonts w:hint="default" w:ascii="楷体_GB2312" w:eastAsia="楷体_GB2312" w:cs="楷体_GB2312"/>
      <w:color w:val="000000"/>
      <w:sz w:val="22"/>
      <w:szCs w:val="22"/>
      <w:u w:val="none"/>
    </w:rPr>
  </w:style>
  <w:style w:type="character" w:customStyle="1" w:styleId="53">
    <w:name w:val="op-map-singlepoint-info-right1"/>
    <w:basedOn w:val="24"/>
    <w:qFormat/>
    <w:uiPriority w:val="0"/>
  </w:style>
  <w:style w:type="paragraph" w:customStyle="1" w:styleId="54">
    <w:name w:val="彩色列表1"/>
    <w:basedOn w:val="1"/>
    <w:qFormat/>
    <w:uiPriority w:val="34"/>
    <w:pPr>
      <w:ind w:firstLine="420" w:firstLineChars="200"/>
    </w:pPr>
    <w:rPr>
      <w:rFonts w:ascii="Calibri" w:hAnsi="Calibri"/>
      <w:szCs w:val="22"/>
    </w:rPr>
  </w:style>
  <w:style w:type="paragraph" w:customStyle="1" w:styleId="55">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6">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7">
    <w:name w:val="fontstyle01"/>
    <w:basedOn w:val="24"/>
    <w:qFormat/>
    <w:uiPriority w:val="0"/>
    <w:rPr>
      <w:rFonts w:hint="eastAsia" w:ascii="宋体" w:hAnsi="宋体" w:eastAsia="宋体"/>
      <w:color w:val="000000"/>
      <w:sz w:val="22"/>
      <w:szCs w:val="22"/>
    </w:rPr>
  </w:style>
  <w:style w:type="paragraph" w:customStyle="1" w:styleId="58">
    <w:name w:val="Heading 5"/>
    <w:basedOn w:val="1"/>
    <w:qFormat/>
    <w:uiPriority w:val="0"/>
    <w:pPr>
      <w:ind w:left="116"/>
      <w:outlineLvl w:val="5"/>
    </w:pPr>
    <w:rPr>
      <w:rFonts w:ascii="宋体" w:hAnsi="宋体"/>
      <w:b/>
      <w:bCs/>
      <w:sz w:val="24"/>
      <w:szCs w:val="24"/>
    </w:rPr>
  </w:style>
  <w:style w:type="paragraph" w:customStyle="1" w:styleId="59">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60">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61">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15815</Words>
  <Characters>16218</Characters>
  <Lines>164</Lines>
  <Paragraphs>46</Paragraphs>
  <TotalTime>62</TotalTime>
  <ScaleCrop>false</ScaleCrop>
  <LinksUpToDate>false</LinksUpToDate>
  <CharactersWithSpaces>18814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2024-04-03T07:46:00Z</dcterms:created>
  <dc:creator>鄱阳湖打鱼少年</dc:creator>
  <cp:lastModifiedBy>埃弗艾克斯</cp:lastModifiedBy>
  <cp:lastPrinted>2025-06-25T03:14:00Z</cp:lastPrinted>
  <dcterms:modified xsi:type="dcterms:W3CDTF">2025-12-17T03:24:10Z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BA9F798FCC7A4F99ACA66E09C30897B2_13</vt:lpwstr>
  </property>
  <property fmtid="{D5CDD505-2E9C-101B-9397-08002B2CF9AE}" pid="4" name="commondata">
    <vt:lpwstr>eyJoZGlkIjoiOGQwNTM2YmFlMzQwNzJkMDc1Nzk4YmU1YzJmY2RjMDEifQ==</vt:lpwstr>
  </property>
  <property fmtid="{D5CDD505-2E9C-101B-9397-08002B2CF9AE}" pid="5" name="KSOTemplateDocerSaveRecord">
    <vt:lpwstr>eyJoZGlkIjoiNDgyYjRmNDQzMjEzYmQ0NDE5MjFlYTgyOWQxZWZjOWEiLCJ1c2VySWQiOiIzMzA1Njk5ODgifQ==</vt:lpwstr>
  </property>
</Properties>
</file>