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南昌市红谷滩区2025年绿化补栽一期项目-苗木采购(第一批）</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JXZY2026CT-G006</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比选代理机构</w:t>
      </w:r>
      <w:r>
        <w:rPr>
          <w:rFonts w:hint="eastAsia" w:ascii="宋体" w:hAnsi="宋体" w:eastAsia="宋体" w:cs="宋体"/>
          <w:color w:val="auto"/>
          <w:sz w:val="30"/>
          <w:szCs w:val="30"/>
          <w:highlight w:val="none"/>
        </w:rPr>
        <w:t>：</w:t>
      </w:r>
      <w:r>
        <w:rPr>
          <w:rFonts w:hint="eastAsia" w:ascii="宋体" w:hAnsi="宋体" w:cs="宋体"/>
          <w:color w:val="auto"/>
          <w:sz w:val="30"/>
          <w:szCs w:val="30"/>
          <w:highlight w:val="none"/>
          <w:lang w:eastAsia="zh-CN"/>
        </w:rPr>
        <w:t>江西中禹项目管理有限公司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一</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17</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江西中禹项目管理有限公司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南昌市红谷滩区2025年绿化补栽一期项目-苗木采购(第一批）</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JXZY2026CT-G006</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JXZY2026CT-G006</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南昌市红谷滩区2025年绿化补栽一期项目-苗木采购(第一批）</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571200</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2962145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具有独立承担民事责任的能力；</w:t>
      </w:r>
    </w:p>
    <w:p w14:paraId="18F3241E">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w:t>
      </w:r>
    </w:p>
    <w:p w14:paraId="1324F97D">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具有履行合同所必需的设备和专业技术能力；</w:t>
      </w:r>
    </w:p>
    <w:p w14:paraId="3B7172A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有依法缴纳税收和社会保障资金的良好记录；</w:t>
      </w:r>
    </w:p>
    <w:p w14:paraId="29F2EADB">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参加采购活动前三年内，在经营活动中没有重大违法记录；</w:t>
      </w:r>
    </w:p>
    <w:p w14:paraId="6147B5B4">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法律、行政法规规定的其他条件：</w:t>
      </w:r>
    </w:p>
    <w:p w14:paraId="7BBAB57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w:t>
      </w:r>
      <w:r>
        <w:rPr>
          <w:rFonts w:hint="eastAsia" w:ascii="宋体" w:hAnsi="宋体" w:eastAsia="宋体" w:cs="宋体"/>
          <w:color w:val="auto"/>
          <w:sz w:val="24"/>
          <w:szCs w:val="24"/>
          <w:highlight w:val="none"/>
          <w:lang w:eastAsia="zh-CN"/>
        </w:rPr>
        <w:t>。注：需提供</w:t>
      </w:r>
      <w:r>
        <w:rPr>
          <w:rFonts w:hint="eastAsia" w:ascii="宋体" w:hAnsi="宋体" w:eastAsia="宋体" w:cs="宋体"/>
          <w:color w:val="auto"/>
          <w:sz w:val="24"/>
          <w:szCs w:val="24"/>
          <w:highlight w:val="none"/>
        </w:rPr>
        <w:t>被授权人的社保证明（被授权人必须是本单位人员，提供</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在该单位开标前</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p>
    <w:p w14:paraId="3E9EC46F">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r>
        <w:rPr>
          <w:rFonts w:hint="eastAsia" w:ascii="宋体" w:hAnsi="宋体" w:eastAsia="宋体" w:cs="宋体"/>
          <w:color w:val="auto"/>
          <w:sz w:val="24"/>
          <w:szCs w:val="24"/>
          <w:highlight w:val="none"/>
        </w:rPr>
        <w:t>；</w:t>
      </w:r>
    </w:p>
    <w:p w14:paraId="423C45A9">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3623F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参选保证金缴纳情况（该项网上查询打印纸质材料加盖公章可作原件使用）。</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rPr>
        <w:t>、比选文件的获取：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10：00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w:t>
      </w:r>
      <w:bookmarkStart w:id="59" w:name="_GoBack"/>
      <w:bookmarkEnd w:id="59"/>
      <w:r>
        <w:rPr>
          <w:rFonts w:hint="eastAsia" w:ascii="宋体" w:hAnsi="宋体" w:eastAsia="宋体" w:cs="宋体"/>
          <w:color w:val="auto"/>
          <w:kern w:val="0"/>
          <w:sz w:val="24"/>
          <w:highlight w:val="none"/>
          <w:lang w:eastAsia="zh-CN"/>
        </w:rPr>
        <w:t>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rPr>
        <w:t>、联系方式：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6CFF6515">
      <w:pPr>
        <w:pStyle w:val="2"/>
        <w:rPr>
          <w:rFonts w:hint="eastAsia"/>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江西中禹项目管理有限公司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南昌市红谷滩区地中海阳光D单元406</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13036216210</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1159800342@qq.com</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3"/>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南昌市红谷滩区2025年绿化补栽一期项目-苗木采购(第一批）</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JXZY2026CT-G006</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比选代理机构</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江西中禹项目管理有限公司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南昌市红谷滩区地中海阳光D单元406</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13036216210</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交货期限：中标通知书发出之日起10天内供货</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eastAsia="zh-CN"/>
              </w:rPr>
              <w:t>陆</w:t>
            </w:r>
            <w:r>
              <w:rPr>
                <w:rFonts w:hint="eastAsia" w:ascii="宋体" w:hAnsi="宋体" w:cs="宋体"/>
                <w:color w:val="auto"/>
                <w:sz w:val="24"/>
                <w:szCs w:val="24"/>
                <w:highlight w:val="none"/>
                <w:lang w:val="en-US" w:eastAsia="zh-CN"/>
              </w:rPr>
              <w:t>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江西中禹项目管理有限公司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7919 0957 8710 601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招商银行股份有限公司南昌江铃支行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JXZY2026CT-G006</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1159800342@qq.com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w:t>
            </w:r>
            <w:r>
              <w:rPr>
                <w:rFonts w:hint="eastAsia" w:ascii="宋体" w:hAnsi="宋体" w:cs="宋体"/>
                <w:bCs/>
                <w:color w:val="auto"/>
                <w:sz w:val="24"/>
                <w:highlight w:val="none"/>
                <w:lang w:eastAsia="zh-CN"/>
              </w:rPr>
              <w:t>代理服务费</w:t>
            </w:r>
            <w:r>
              <w:rPr>
                <w:rFonts w:hint="eastAsia" w:ascii="宋体" w:hAnsi="宋体" w:eastAsia="宋体" w:cs="宋体"/>
                <w:bCs/>
                <w:color w:val="auto"/>
                <w:sz w:val="24"/>
                <w:highlight w:val="none"/>
              </w:rPr>
              <w:t>给</w:t>
            </w:r>
            <w:r>
              <w:rPr>
                <w:rFonts w:hint="eastAsia" w:ascii="宋体" w:hAnsi="宋体" w:cs="宋体"/>
                <w:bCs/>
                <w:color w:val="auto"/>
                <w:sz w:val="24"/>
                <w:highlight w:val="none"/>
                <w:lang w:eastAsia="zh-CN"/>
              </w:rPr>
              <w:t>比选代理机构，</w:t>
            </w:r>
            <w:r>
              <w:rPr>
                <w:rFonts w:hint="eastAsia" w:ascii="宋体" w:hAnsi="宋体" w:cs="宋体"/>
                <w:bCs/>
                <w:color w:val="auto"/>
                <w:sz w:val="24"/>
                <w:highlight w:val="none"/>
                <w:lang w:val="en-US" w:eastAsia="zh-CN"/>
              </w:rPr>
              <w:t>人民币叁仟肆佰玖拾玖元（¥3499元）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ageBreakBefore w:val="0"/>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31761"/>
      <w:bookmarkStart w:id="3" w:name="_Toc17175"/>
      <w:bookmarkStart w:id="4" w:name="_Toc377982317"/>
      <w:bookmarkStart w:id="5" w:name="_Toc147282124"/>
      <w:bookmarkStart w:id="6" w:name="_Toc324678925"/>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名称：</w:t>
      </w:r>
      <w:r>
        <w:rPr>
          <w:rFonts w:hint="eastAsia" w:ascii="宋体" w:hAnsi="宋体" w:cs="宋体"/>
          <w:b/>
          <w:bCs/>
          <w:color w:val="auto"/>
          <w:sz w:val="24"/>
          <w:highlight w:val="none"/>
          <w:lang w:eastAsia="zh-CN"/>
        </w:rPr>
        <w:t>江西中禹项目管理有限公司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571200</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w:t>
      </w:r>
      <w:r>
        <w:rPr>
          <w:rFonts w:hint="eastAsia" w:hAnsi="宋体" w:cs="宋体"/>
          <w:bCs/>
          <w:color w:val="auto"/>
          <w:kern w:val="2"/>
          <w:sz w:val="24"/>
          <w:szCs w:val="24"/>
          <w:highlight w:val="none"/>
          <w:lang w:eastAsia="zh-CN"/>
        </w:rPr>
        <w:t>贰</w:t>
      </w:r>
      <w:r>
        <w:rPr>
          <w:rFonts w:hint="eastAsia" w:ascii="宋体" w:hAnsi="宋体" w:eastAsia="宋体" w:cs="宋体"/>
          <w:bCs/>
          <w:color w:val="auto"/>
          <w:kern w:val="2"/>
          <w:sz w:val="24"/>
          <w:szCs w:val="24"/>
          <w:highlight w:val="none"/>
        </w:rPr>
        <w:t>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推迟参选递交参选文件截止时间的，应以书面形式通知所有参选人。在这种情况下，</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7"/>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将宣读参选人名称、参选报价内容。</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w:t>
      </w: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一次性支付（代理报酬的金额或收取比例按比选人与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江西中禹项目管理有限公司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13036216210</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40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5705A53">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0372E589">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6B697EFB">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p w14:paraId="16CC4D57">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7304" w:type="dxa"/>
            <w:noWrap w:val="0"/>
            <w:vAlign w:val="center"/>
          </w:tcPr>
          <w:p w14:paraId="525E1BD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w:t>
            </w:r>
            <w:r>
              <w:rPr>
                <w:rFonts w:hint="eastAsia" w:ascii="宋体" w:hAnsi="宋体" w:eastAsia="宋体" w:cs="宋体"/>
                <w:color w:val="auto"/>
                <w:sz w:val="24"/>
                <w:szCs w:val="24"/>
                <w:highlight w:val="none"/>
              </w:rPr>
              <w:t>人自开标之日前（含开标之日）60个月内（以合同签订时间为准）完成类似项目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苗木采购）</w:t>
            </w:r>
            <w:r>
              <w:rPr>
                <w:rFonts w:hint="eastAsia" w:ascii="宋体" w:hAnsi="宋体" w:eastAsia="宋体" w:cs="宋体"/>
                <w:color w:val="auto"/>
                <w:sz w:val="24"/>
                <w:szCs w:val="24"/>
                <w:highlight w:val="none"/>
              </w:rPr>
              <w:t>业绩，每提供一个得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分，最高累计得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0分。 </w:t>
            </w:r>
          </w:p>
          <w:p w14:paraId="4A10ABFD">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w:t>
            </w:r>
            <w:r>
              <w:rPr>
                <w:rFonts w:hint="eastAsia" w:ascii="宋体" w:hAnsi="宋体" w:eastAsia="宋体" w:cs="宋体"/>
                <w:b/>
                <w:bCs/>
                <w:color w:val="auto"/>
                <w:sz w:val="24"/>
                <w:highlight w:val="none"/>
                <w:lang w:val="en-US" w:eastAsia="zh-CN"/>
              </w:rPr>
              <w:t>参选</w:t>
            </w:r>
            <w:r>
              <w:rPr>
                <w:rFonts w:hint="eastAsia" w:ascii="宋体" w:hAnsi="宋体" w:eastAsia="宋体" w:cs="宋体"/>
                <w:b/>
                <w:bCs/>
                <w:color w:val="auto"/>
                <w:sz w:val="24"/>
                <w:highlight w:val="none"/>
              </w:rPr>
              <w:t>文件中的业绩合同（复印件加盖公章）。</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760350C">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w:t>
            </w:r>
            <w:r>
              <w:rPr>
                <w:rFonts w:hint="eastAsia" w:ascii="宋体" w:hAnsi="宋体" w:cs="宋体"/>
                <w:color w:val="auto"/>
                <w:sz w:val="24"/>
                <w:szCs w:val="24"/>
                <w:highlight w:val="none"/>
                <w:lang w:eastAsia="zh-CN"/>
              </w:rPr>
              <w:t>技术要求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分，任意一项不满足作无效响应处理。</w:t>
            </w:r>
          </w:p>
          <w:p w14:paraId="3A25B2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cs="宋体"/>
                <w:b/>
                <w:bCs/>
                <w:color w:val="auto"/>
                <w:sz w:val="24"/>
                <w:szCs w:val="24"/>
                <w:highlight w:val="none"/>
                <w:lang w:eastAsia="zh-CN"/>
              </w:rPr>
              <w:t>技术要求</w:t>
            </w:r>
            <w:r>
              <w:rPr>
                <w:rFonts w:hint="eastAsia" w:ascii="宋体" w:hAnsi="宋体" w:eastAsia="宋体" w:cs="宋体"/>
                <w:b/>
                <w:bCs/>
                <w:color w:val="auto"/>
                <w:sz w:val="24"/>
                <w:szCs w:val="24"/>
                <w:highlight w:val="none"/>
              </w:rPr>
              <w:t>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1C9E0579">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供货实施技术方案（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7304" w:type="dxa"/>
            <w:noWrap w:val="0"/>
            <w:vAlign w:val="center"/>
          </w:tcPr>
          <w:p w14:paraId="4A8758CE">
            <w:pPr>
              <w:tabs>
                <w:tab w:val="left" w:pos="0"/>
                <w:tab w:val="left" w:pos="265"/>
              </w:tabs>
              <w:autoSpaceDE w:val="0"/>
              <w:autoSpaceDN w:val="0"/>
              <w:adjustRightInd w:val="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参选人</w:t>
            </w:r>
            <w:r>
              <w:rPr>
                <w:rFonts w:hint="eastAsia" w:ascii="宋体" w:hAnsi="宋体" w:eastAsia="宋体" w:cs="宋体"/>
                <w:b w:val="0"/>
                <w:bCs w:val="0"/>
                <w:color w:val="auto"/>
                <w:sz w:val="24"/>
                <w:szCs w:val="24"/>
                <w:highlight w:val="none"/>
              </w:rPr>
              <w:t>根据</w:t>
            </w:r>
            <w:r>
              <w:rPr>
                <w:rFonts w:hint="eastAsia" w:ascii="宋体" w:hAnsi="宋体" w:eastAsia="宋体" w:cs="宋体"/>
                <w:b w:val="0"/>
                <w:bCs w:val="0"/>
                <w:color w:val="auto"/>
                <w:sz w:val="24"/>
                <w:szCs w:val="24"/>
                <w:highlight w:val="none"/>
                <w:lang w:val="en-US" w:eastAsia="zh-CN"/>
              </w:rPr>
              <w:t>比选</w:t>
            </w:r>
            <w:r>
              <w:rPr>
                <w:rFonts w:hint="eastAsia" w:ascii="宋体" w:hAnsi="宋体" w:eastAsia="宋体" w:cs="宋体"/>
                <w:b w:val="0"/>
                <w:bCs w:val="0"/>
                <w:color w:val="auto"/>
                <w:sz w:val="24"/>
                <w:szCs w:val="24"/>
                <w:highlight w:val="none"/>
              </w:rPr>
              <w:t>文件要求，编制项目供货实施技术方案，包含但不限于以下内容： 1、供货保证措施；2、苗木供应方案；3、安全生产措施。</w:t>
            </w:r>
          </w:p>
          <w:p w14:paraId="2B10CF09">
            <w:pPr>
              <w:tabs>
                <w:tab w:val="left" w:pos="0"/>
                <w:tab w:val="left" w:pos="265"/>
              </w:tabs>
              <w:autoSpaceDE w:val="0"/>
              <w:autoSpaceDN w:val="0"/>
              <w:adjustRightInd w:val="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供货实施技术方案合理性、可行性较好的，得 </w:t>
            </w:r>
            <w:r>
              <w:rPr>
                <w:rFonts w:hint="eastAsia" w:ascii="宋体" w:hAnsi="宋体" w:eastAsia="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0 分；合理性、可行性一般的，得</w:t>
            </w: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分；合理性、可行性</w:t>
            </w:r>
            <w:r>
              <w:rPr>
                <w:rFonts w:hint="eastAsia" w:ascii="宋体" w:hAnsi="宋体" w:eastAsia="宋体" w:cs="宋体"/>
                <w:b w:val="0"/>
                <w:bCs w:val="0"/>
                <w:color w:val="auto"/>
                <w:sz w:val="24"/>
                <w:szCs w:val="24"/>
                <w:highlight w:val="none"/>
                <w:lang w:eastAsia="zh-CN"/>
              </w:rPr>
              <w:t>差</w:t>
            </w:r>
            <w:r>
              <w:rPr>
                <w:rFonts w:hint="eastAsia" w:ascii="宋体" w:hAnsi="宋体" w:eastAsia="宋体" w:cs="宋体"/>
                <w:b w:val="0"/>
                <w:bCs w:val="0"/>
                <w:color w:val="auto"/>
                <w:sz w:val="24"/>
                <w:szCs w:val="24"/>
                <w:highlight w:val="none"/>
              </w:rPr>
              <w:t>的，得 1-</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 xml:space="preserve"> 分；，未提供不得分。</w:t>
            </w:r>
          </w:p>
          <w:p w14:paraId="2C2BF5F9">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val="en-US" w:eastAsia="zh-CN"/>
              </w:rPr>
              <w:t>参选</w:t>
            </w:r>
            <w:r>
              <w:rPr>
                <w:rFonts w:hint="eastAsia" w:ascii="宋体" w:hAnsi="宋体" w:eastAsia="宋体" w:cs="宋体"/>
                <w:b/>
                <w:bCs/>
                <w:color w:val="auto"/>
                <w:sz w:val="24"/>
                <w:szCs w:val="24"/>
                <w:highlight w:val="none"/>
              </w:rPr>
              <w:t>文件中的供货实施技术方案。</w:t>
            </w:r>
          </w:p>
        </w:tc>
      </w:tr>
    </w:tbl>
    <w:p w14:paraId="3D3BECE9">
      <w:pPr>
        <w:pStyle w:val="8"/>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652FD4EA">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spacing w:line="360" w:lineRule="auto"/>
        <w:ind w:leftChars="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p>
    <w:tbl>
      <w:tblPr>
        <w:tblStyle w:val="27"/>
        <w:tblW w:w="98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140"/>
        <w:gridCol w:w="2265"/>
        <w:gridCol w:w="540"/>
        <w:gridCol w:w="1095"/>
        <w:gridCol w:w="885"/>
        <w:gridCol w:w="570"/>
        <w:gridCol w:w="1275"/>
        <w:gridCol w:w="1665"/>
      </w:tblGrid>
      <w:tr w14:paraId="61E0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1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9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7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3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C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9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含税单价（元）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5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B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7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6670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8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1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香樟</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7C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1、胸径：φ12-14cm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2、高度H450cm -500cm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3、冠幅P320cm-360cm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F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C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151.00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1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4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C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90600.00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1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环湖路（九龙大道-临川街）</w:t>
            </w:r>
          </w:p>
        </w:tc>
      </w:tr>
      <w:tr w14:paraId="2A2F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4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9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果岭草</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C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果岭草（泥坪）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B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E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9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1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6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315000.00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B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环湖路（九龙大道-临川街）绿化带、树池暂按2100㎡；三清山大道（吉安街-赣州大街）绿化带暂按5000m2；三清山大道南路地铁口绿化带暂按7900m2</w:t>
            </w:r>
          </w:p>
        </w:tc>
      </w:tr>
      <w:tr w14:paraId="7AED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B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2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法国冬青</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C9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1、高度：H180-200cm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2、冠幅：P≥50cm</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0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7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7200.00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9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E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A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165600.00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0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三清山大道（吉安街-赣州大街）</w:t>
            </w:r>
          </w:p>
        </w:tc>
      </w:tr>
      <w:tr w14:paraId="062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9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BA5FA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BBF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571200.00 </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8A6A">
            <w:pPr>
              <w:jc w:val="center"/>
              <w:rPr>
                <w:rFonts w:hint="eastAsia" w:ascii="宋体" w:hAnsi="宋体" w:eastAsia="宋体" w:cs="宋体"/>
                <w:b/>
                <w:bCs/>
                <w:i w:val="0"/>
                <w:iCs w:val="0"/>
                <w:color w:val="000000"/>
                <w:sz w:val="21"/>
                <w:szCs w:val="21"/>
                <w:u w:val="none"/>
              </w:rPr>
            </w:pPr>
          </w:p>
        </w:tc>
      </w:tr>
      <w:tr w14:paraId="256E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9891" w:type="dxa"/>
            <w:gridSpan w:val="9"/>
            <w:tcBorders>
              <w:top w:val="nil"/>
              <w:left w:val="nil"/>
              <w:bottom w:val="nil"/>
              <w:right w:val="nil"/>
            </w:tcBorders>
            <w:shd w:val="clear" w:color="auto" w:fill="auto"/>
            <w:vAlign w:val="center"/>
          </w:tcPr>
          <w:p w14:paraId="10D9A9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备注：1、以上含税综合单价均包含种植、一年期养护、措施费等一切费用；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2、招标数量为暂估量，结算按实调整；</w:t>
            </w:r>
          </w:p>
        </w:tc>
      </w:tr>
    </w:tbl>
    <w:p w14:paraId="002883FD">
      <w:pPr>
        <w:numPr>
          <w:ilvl w:val="0"/>
          <w:numId w:val="0"/>
        </w:numPr>
        <w:bidi w:val="0"/>
        <w:jc w:val="both"/>
        <w:rPr>
          <w:rFonts w:hint="eastAsia" w:ascii="宋体" w:hAnsi="宋体" w:eastAsia="宋体" w:cs="宋体"/>
          <w:b/>
          <w:kern w:val="2"/>
          <w:sz w:val="36"/>
          <w:szCs w:val="36"/>
          <w:highlight w:val="none"/>
          <w:lang w:val="en-US" w:eastAsia="zh-CN" w:bidi="ar-SA"/>
        </w:rPr>
      </w:pPr>
    </w:p>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p w14:paraId="290B3FA8">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1、总体要求： </w:t>
      </w:r>
    </w:p>
    <w:p w14:paraId="0655D568">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（1）质量标准：符合现行国家标准、规范及招标人要求；</w:t>
      </w:r>
    </w:p>
    <w:p w14:paraId="01B483DD">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（2）苗木养护期：验收合格之日起 1 年； </w:t>
      </w:r>
    </w:p>
    <w:p w14:paraId="15E45C0E">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（3）苗木存活率：97%（含）以上。</w:t>
      </w:r>
    </w:p>
    <w:p w14:paraId="65343A5D">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2、货物技术要求： </w:t>
      </w:r>
    </w:p>
    <w:p w14:paraId="15A383A5">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(1)所有供应苗木必须满足招标清单规格型号参数要求；</w:t>
      </w:r>
    </w:p>
    <w:p w14:paraId="30E24544">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(2)所有苗木必须有两证一签； </w:t>
      </w:r>
    </w:p>
    <w:p w14:paraId="30129D84">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(3)供苗企业负责苗木运输、假植、分发； </w:t>
      </w:r>
    </w:p>
    <w:p w14:paraId="5BBEBC4E">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(4)所有绿化苗木要求根系完整，生长健壮，无失水、无病虫害、无机械损伤。 </w:t>
      </w:r>
    </w:p>
    <w:p w14:paraId="65EFDDA3">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3、销售服务和技术支持的要求：</w:t>
      </w:r>
    </w:p>
    <w:p w14:paraId="138A3489">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（1）有完善的供货、维护承诺。 </w:t>
      </w:r>
    </w:p>
    <w:p w14:paraId="30911DC5">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sz w:val="36"/>
          <w:szCs w:val="36"/>
          <w:highlight w:val="none"/>
          <w:lang w:eastAsia="zh-CN"/>
        </w:rPr>
      </w:pPr>
      <w:r>
        <w:rPr>
          <w:rFonts w:hint="eastAsia" w:ascii="宋体" w:hAnsi="宋体" w:eastAsia="宋体" w:cs="宋体"/>
          <w:color w:val="auto"/>
          <w:kern w:val="0"/>
          <w:sz w:val="28"/>
          <w:szCs w:val="28"/>
          <w:highlight w:val="none"/>
          <w:lang w:val="en-US" w:eastAsia="zh-CN"/>
        </w:rPr>
        <w:t>（2）所供苗木有质量问题所造成的后果由供应商全权负责。</w:t>
      </w:r>
    </w:p>
    <w:p w14:paraId="59F29E27">
      <w:pPr>
        <w:numPr>
          <w:ilvl w:val="0"/>
          <w:numId w:val="0"/>
        </w:numPr>
        <w:bidi w:val="0"/>
        <w:jc w:val="both"/>
        <w:rPr>
          <w:rFonts w:hint="eastAsia" w:ascii="宋体" w:hAnsi="宋体" w:cs="宋体"/>
          <w:b w:val="0"/>
          <w:bCs w:val="0"/>
          <w:color w:val="auto"/>
          <w:kern w:val="0"/>
          <w:sz w:val="24"/>
          <w:szCs w:val="24"/>
          <w:highlight w:val="none"/>
          <w:lang w:val="en-US" w:eastAsia="zh-CN"/>
        </w:rPr>
      </w:pPr>
      <w:r>
        <w:rPr>
          <w:rFonts w:hint="eastAsia" w:ascii="宋体" w:hAnsi="宋体" w:eastAsia="宋体" w:cs="宋体"/>
          <w:b/>
          <w:sz w:val="36"/>
          <w:szCs w:val="36"/>
          <w:highlight w:val="none"/>
          <w:lang w:eastAsia="zh-CN"/>
        </w:rPr>
        <w:t>三、商务条款</w:t>
      </w:r>
    </w:p>
    <w:p w14:paraId="29F35E38">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bookmarkStart w:id="36" w:name="bookmark235"/>
      <w:r>
        <w:rPr>
          <w:rFonts w:hint="eastAsia" w:ascii="宋体" w:hAnsi="宋体" w:eastAsia="宋体" w:cs="宋体"/>
          <w:color w:val="auto"/>
          <w:kern w:val="0"/>
          <w:sz w:val="28"/>
          <w:szCs w:val="28"/>
          <w:highlight w:val="none"/>
          <w:lang w:val="en-US" w:eastAsia="zh-CN"/>
        </w:rPr>
        <w:t xml:space="preserve">1、验收 </w:t>
      </w:r>
    </w:p>
    <w:p w14:paraId="5E2F354E">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（1）组织程序：采购单位要严格履约验收程序，对质量、数量有问题的，直接拒收，及时汇报相关部门处理，一经核实，终止协议。 </w:t>
      </w:r>
    </w:p>
    <w:p w14:paraId="7E68ACE9">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（2）参与人员：比选人和中选人双方，也可邀请相关专家或其他第三方人员。 </w:t>
      </w:r>
    </w:p>
    <w:p w14:paraId="7DB81C40">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（3）验收标准：严格执行有关行业标准、招标文件及合同的规定； </w:t>
      </w:r>
    </w:p>
    <w:p w14:paraId="03E23628">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（4）验收时间及地点：比选人书面通知为准。 </w:t>
      </w:r>
    </w:p>
    <w:p w14:paraId="36AE66D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2、索赔及赔偿要求 </w:t>
      </w:r>
    </w:p>
    <w:p w14:paraId="46AC17EC">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如果中选人没有完全按照合同规定的时间交货和提供服务，比选人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总价的百分之五（5%）。一旦达到误期赔偿费的最高限额，买方可考虑根据合同条款的规定终止部分或全部合同。</w:t>
      </w:r>
    </w:p>
    <w:bookmarkEnd w:id="36"/>
    <w:p w14:paraId="2C1538C3">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3、付款方式：卖方按照合同约定的进度交付合同材料并提供相关服务后，并经买方审核无误后28日内，买方向卖方支付进度款，进度款支付至该批次合同材料的合同价格的</w:t>
      </w:r>
      <w:r>
        <w:rPr>
          <w:rFonts w:hint="eastAsia" w:ascii="宋体" w:hAnsi="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lang w:val="en-US" w:eastAsia="zh-CN"/>
        </w:rPr>
        <w:t>0%：苗木成活率达到97%并竣工验收合格后28日内，买方向卖方支付至结算价款的97%；养护期届满后并经买方审核无误后28日内，买方向卖方支付结算价款3%的结清款（无息）。</w:t>
      </w:r>
    </w:p>
    <w:p w14:paraId="3111EFD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4、交货</w:t>
      </w:r>
      <w:r>
        <w:rPr>
          <w:rFonts w:hint="eastAsia" w:ascii="宋体" w:hAnsi="宋体" w:cs="宋体"/>
          <w:color w:val="auto"/>
          <w:kern w:val="0"/>
          <w:sz w:val="28"/>
          <w:szCs w:val="28"/>
          <w:highlight w:val="none"/>
          <w:lang w:val="en-US" w:eastAsia="zh-CN"/>
        </w:rPr>
        <w:t>期限</w:t>
      </w:r>
      <w:r>
        <w:rPr>
          <w:rFonts w:hint="eastAsia" w:ascii="宋体" w:hAnsi="宋体" w:eastAsia="宋体" w:cs="宋体"/>
          <w:color w:val="auto"/>
          <w:kern w:val="0"/>
          <w:sz w:val="28"/>
          <w:szCs w:val="28"/>
          <w:highlight w:val="none"/>
          <w:lang w:val="en-US" w:eastAsia="zh-CN"/>
        </w:rPr>
        <w:t>：中标通知书发出之日起10天内供货。</w:t>
      </w:r>
    </w:p>
    <w:p w14:paraId="2CD142ED">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w:t>
      </w:r>
      <w:r>
        <w:rPr>
          <w:rFonts w:hint="eastAsia" w:ascii="宋体" w:hAnsi="宋体" w:cs="宋体"/>
          <w:color w:val="auto"/>
          <w:kern w:val="0"/>
          <w:sz w:val="28"/>
          <w:szCs w:val="28"/>
          <w:highlight w:val="none"/>
          <w:lang w:val="en-US" w:eastAsia="zh-CN"/>
        </w:rPr>
        <w:t>服务地点</w:t>
      </w:r>
      <w:r>
        <w:rPr>
          <w:rFonts w:hint="eastAsia" w:ascii="宋体" w:hAnsi="宋体" w:eastAsia="宋体" w:cs="宋体"/>
          <w:color w:val="auto"/>
          <w:kern w:val="0"/>
          <w:sz w:val="28"/>
          <w:szCs w:val="28"/>
          <w:highlight w:val="none"/>
          <w:lang w:val="en-US" w:eastAsia="zh-CN"/>
        </w:rPr>
        <w:t>：比选人指定地点。</w:t>
      </w: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7"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7"/>
    </w:p>
    <w:p w14:paraId="2AB8F909">
      <w:pPr>
        <w:pageBreakBefore w:val="0"/>
        <w:kinsoku/>
        <w:overflowPunct/>
        <w:topLinePunct w:val="0"/>
        <w:bidi w:val="0"/>
        <w:spacing w:line="360" w:lineRule="auto"/>
        <w:jc w:val="righ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9"/>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8" w:name="_Toc27904"/>
      <w:r>
        <w:rPr>
          <w:rFonts w:hint="eastAsia" w:ascii="宋体" w:hAnsi="宋体" w:eastAsia="宋体" w:cs="宋体"/>
          <w:b/>
          <w:bCs/>
          <w:color w:val="auto"/>
          <w:sz w:val="32"/>
          <w:szCs w:val="32"/>
          <w:highlight w:val="none"/>
        </w:rPr>
        <w:t>项目名称：</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9"/>
        <w:rPr>
          <w:rFonts w:hint="eastAsia" w:ascii="宋体" w:hAnsi="宋体" w:eastAsia="宋体" w:cs="宋体"/>
          <w:color w:val="auto"/>
          <w:sz w:val="32"/>
          <w:szCs w:val="32"/>
          <w:highlight w:val="none"/>
        </w:rPr>
      </w:pPr>
      <w:bookmarkStart w:id="39" w:name="_Toc30701"/>
      <w:r>
        <w:rPr>
          <w:rFonts w:hint="eastAsia" w:ascii="宋体" w:hAnsi="宋体" w:eastAsia="宋体" w:cs="宋体"/>
          <w:b/>
          <w:bCs/>
          <w:color w:val="auto"/>
          <w:sz w:val="32"/>
          <w:szCs w:val="32"/>
          <w:highlight w:val="none"/>
        </w:rPr>
        <w:t>项目编号：</w:t>
      </w:r>
      <w:bookmarkEnd w:id="39"/>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0"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557D9BC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1"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1"/>
    </w:p>
    <w:p w14:paraId="3A0AA91B">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2"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2"/>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3"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3"/>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4" w:name="_Toc5878"/>
      <w:r>
        <w:rPr>
          <w:rFonts w:hint="eastAsia" w:ascii="宋体" w:hAnsi="宋体" w:eastAsia="宋体" w:cs="宋体"/>
          <w:b/>
          <w:bCs/>
          <w:color w:val="auto"/>
          <w:sz w:val="30"/>
          <w:szCs w:val="30"/>
          <w:highlight w:val="none"/>
        </w:rPr>
        <w:t>1、参选函</w:t>
      </w:r>
      <w:bookmarkEnd w:id="44"/>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5" w:name="_Toc28420"/>
      <w:r>
        <w:rPr>
          <w:rFonts w:hint="eastAsia" w:ascii="宋体" w:hAnsi="宋体" w:eastAsia="宋体" w:cs="宋体"/>
          <w:b/>
          <w:bCs/>
          <w:color w:val="auto"/>
          <w:sz w:val="30"/>
          <w:szCs w:val="30"/>
          <w:highlight w:val="none"/>
        </w:rPr>
        <w:t>2、参选承诺书</w:t>
      </w:r>
      <w:bookmarkEnd w:id="45"/>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6" w:name="_Toc344409279"/>
      <w:bookmarkStart w:id="47" w:name="_Toc344409075"/>
      <w:bookmarkStart w:id="48" w:name="_Toc346096038"/>
      <w:bookmarkStart w:id="49" w:name="_Toc323199452"/>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4586"/>
      <w:r>
        <w:rPr>
          <w:rFonts w:hint="eastAsia" w:ascii="宋体" w:hAnsi="宋体" w:eastAsia="宋体" w:cs="宋体"/>
          <w:b/>
          <w:bCs/>
          <w:color w:val="auto"/>
          <w:sz w:val="32"/>
          <w:szCs w:val="32"/>
          <w:highlight w:val="none"/>
        </w:rPr>
        <w:t>3、开标一览表</w:t>
      </w:r>
      <w:bookmarkEnd w:id="46"/>
      <w:bookmarkEnd w:id="47"/>
      <w:bookmarkEnd w:id="48"/>
      <w:bookmarkEnd w:id="49"/>
      <w:bookmarkEnd w:id="50"/>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Spec="center" w:tblpY="34"/>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2E8F9AAD">
            <w:pPr>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交货</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1" w:name="_Toc1062"/>
      <w:r>
        <w:rPr>
          <w:rFonts w:hint="eastAsia" w:ascii="宋体" w:hAnsi="宋体" w:eastAsia="宋体" w:cs="宋体"/>
          <w:b/>
          <w:bCs/>
          <w:color w:val="auto"/>
          <w:sz w:val="32"/>
          <w:szCs w:val="32"/>
          <w:highlight w:val="none"/>
        </w:rPr>
        <w:t>4、开标一览明细表</w:t>
      </w:r>
      <w:bookmarkEnd w:id="51"/>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0D8B78">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按比选人提供的工程量清单明细逐条报价，且单价和总价不得超过招标控制价的单价和总价。</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2" w:name="_Toc2348"/>
      <w:r>
        <w:rPr>
          <w:rFonts w:hint="eastAsia" w:ascii="宋体" w:hAnsi="宋体" w:eastAsia="宋体" w:cs="宋体"/>
          <w:b/>
          <w:bCs/>
          <w:color w:val="auto"/>
          <w:sz w:val="32"/>
          <w:szCs w:val="32"/>
          <w:highlight w:val="none"/>
        </w:rPr>
        <w:t>5、</w:t>
      </w:r>
      <w:r>
        <w:rPr>
          <w:rFonts w:hint="eastAsia" w:ascii="宋体" w:hAnsi="宋体" w:cs="宋体"/>
          <w:b/>
          <w:bCs/>
          <w:color w:val="auto"/>
          <w:sz w:val="32"/>
          <w:szCs w:val="32"/>
          <w:highlight w:val="none"/>
          <w:lang w:eastAsia="zh-CN"/>
        </w:rPr>
        <w:t>技术要求</w:t>
      </w:r>
      <w:r>
        <w:rPr>
          <w:rFonts w:hint="eastAsia" w:ascii="宋体" w:hAnsi="宋体" w:eastAsia="宋体" w:cs="宋体"/>
          <w:b/>
          <w:bCs/>
          <w:color w:val="auto"/>
          <w:sz w:val="32"/>
          <w:szCs w:val="32"/>
          <w:highlight w:val="none"/>
        </w:rPr>
        <w:t>响应/偏离表</w:t>
      </w:r>
      <w:bookmarkEnd w:id="52"/>
    </w:p>
    <w:p w14:paraId="5EBD5067">
      <w:pPr>
        <w:pStyle w:val="2"/>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5"/>
              <w:spacing w:line="600" w:lineRule="exact"/>
              <w:jc w:val="center"/>
              <w:rPr>
                <w:rFonts w:hint="eastAsia"/>
                <w:color w:val="000000"/>
                <w:kern w:val="2"/>
                <w:szCs w:val="24"/>
                <w:highlight w:val="none"/>
              </w:rPr>
            </w:pPr>
          </w:p>
        </w:tc>
        <w:tc>
          <w:tcPr>
            <w:tcW w:w="1771" w:type="dxa"/>
            <w:noWrap w:val="0"/>
            <w:vAlign w:val="center"/>
          </w:tcPr>
          <w:p w14:paraId="0C032D89">
            <w:pPr>
              <w:pStyle w:val="15"/>
              <w:spacing w:line="600" w:lineRule="exact"/>
              <w:jc w:val="center"/>
              <w:rPr>
                <w:rFonts w:hint="eastAsia"/>
                <w:color w:val="000000"/>
                <w:kern w:val="2"/>
                <w:szCs w:val="24"/>
                <w:highlight w:val="none"/>
              </w:rPr>
            </w:pPr>
          </w:p>
        </w:tc>
        <w:tc>
          <w:tcPr>
            <w:tcW w:w="1802" w:type="dxa"/>
            <w:noWrap w:val="0"/>
            <w:vAlign w:val="center"/>
          </w:tcPr>
          <w:p w14:paraId="41623FD5">
            <w:pPr>
              <w:pStyle w:val="15"/>
              <w:spacing w:line="600" w:lineRule="exact"/>
              <w:jc w:val="center"/>
              <w:rPr>
                <w:rFonts w:hint="eastAsia"/>
                <w:color w:val="000000"/>
                <w:kern w:val="2"/>
                <w:szCs w:val="24"/>
                <w:highlight w:val="none"/>
              </w:rPr>
            </w:pPr>
          </w:p>
        </w:tc>
        <w:tc>
          <w:tcPr>
            <w:tcW w:w="1597" w:type="dxa"/>
            <w:noWrap w:val="0"/>
            <w:vAlign w:val="center"/>
          </w:tcPr>
          <w:p w14:paraId="1ABD68E8">
            <w:pPr>
              <w:pStyle w:val="15"/>
              <w:spacing w:line="600" w:lineRule="exact"/>
              <w:jc w:val="center"/>
              <w:rPr>
                <w:rFonts w:hint="eastAsia"/>
                <w:color w:val="000000"/>
                <w:kern w:val="2"/>
                <w:szCs w:val="24"/>
                <w:highlight w:val="none"/>
              </w:rPr>
            </w:pPr>
          </w:p>
        </w:tc>
        <w:tc>
          <w:tcPr>
            <w:tcW w:w="1597" w:type="dxa"/>
            <w:noWrap w:val="0"/>
            <w:vAlign w:val="center"/>
          </w:tcPr>
          <w:p w14:paraId="17749724">
            <w:pPr>
              <w:pStyle w:val="15"/>
              <w:spacing w:line="600" w:lineRule="exact"/>
              <w:jc w:val="center"/>
              <w:rPr>
                <w:rFonts w:hint="eastAsia"/>
                <w:color w:val="000000"/>
                <w:kern w:val="2"/>
                <w:szCs w:val="24"/>
                <w:highlight w:val="none"/>
              </w:rPr>
            </w:pPr>
          </w:p>
        </w:tc>
        <w:tc>
          <w:tcPr>
            <w:tcW w:w="1597" w:type="dxa"/>
            <w:noWrap w:val="0"/>
            <w:vAlign w:val="center"/>
          </w:tcPr>
          <w:p w14:paraId="324A653E">
            <w:pPr>
              <w:pStyle w:val="15"/>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5"/>
              <w:spacing w:line="600" w:lineRule="exact"/>
              <w:rPr>
                <w:rFonts w:hint="eastAsia"/>
                <w:color w:val="000000"/>
                <w:kern w:val="2"/>
                <w:szCs w:val="24"/>
                <w:highlight w:val="none"/>
              </w:rPr>
            </w:pPr>
          </w:p>
        </w:tc>
        <w:tc>
          <w:tcPr>
            <w:tcW w:w="1771" w:type="dxa"/>
            <w:noWrap w:val="0"/>
            <w:vAlign w:val="top"/>
          </w:tcPr>
          <w:p w14:paraId="00168F59">
            <w:pPr>
              <w:pStyle w:val="15"/>
              <w:spacing w:line="600" w:lineRule="exact"/>
              <w:rPr>
                <w:rFonts w:hint="eastAsia"/>
                <w:color w:val="000000"/>
                <w:kern w:val="2"/>
                <w:szCs w:val="24"/>
                <w:highlight w:val="none"/>
              </w:rPr>
            </w:pPr>
          </w:p>
        </w:tc>
        <w:tc>
          <w:tcPr>
            <w:tcW w:w="1802" w:type="dxa"/>
            <w:noWrap w:val="0"/>
            <w:vAlign w:val="top"/>
          </w:tcPr>
          <w:p w14:paraId="5EDAF9B1">
            <w:pPr>
              <w:pStyle w:val="15"/>
              <w:spacing w:line="600" w:lineRule="exact"/>
              <w:rPr>
                <w:rFonts w:hint="eastAsia"/>
                <w:color w:val="000000"/>
                <w:kern w:val="2"/>
                <w:szCs w:val="24"/>
                <w:highlight w:val="none"/>
              </w:rPr>
            </w:pPr>
          </w:p>
        </w:tc>
        <w:tc>
          <w:tcPr>
            <w:tcW w:w="1597" w:type="dxa"/>
            <w:noWrap w:val="0"/>
            <w:vAlign w:val="top"/>
          </w:tcPr>
          <w:p w14:paraId="6C1FEF09">
            <w:pPr>
              <w:pStyle w:val="15"/>
              <w:spacing w:line="600" w:lineRule="exact"/>
              <w:rPr>
                <w:rFonts w:hint="eastAsia"/>
                <w:color w:val="000000"/>
                <w:kern w:val="2"/>
                <w:szCs w:val="24"/>
                <w:highlight w:val="none"/>
              </w:rPr>
            </w:pPr>
          </w:p>
        </w:tc>
        <w:tc>
          <w:tcPr>
            <w:tcW w:w="1597" w:type="dxa"/>
            <w:noWrap w:val="0"/>
            <w:vAlign w:val="top"/>
          </w:tcPr>
          <w:p w14:paraId="70B1255C">
            <w:pPr>
              <w:pStyle w:val="15"/>
              <w:spacing w:line="600" w:lineRule="exact"/>
              <w:rPr>
                <w:rFonts w:hint="eastAsia"/>
                <w:color w:val="000000"/>
                <w:kern w:val="2"/>
                <w:szCs w:val="24"/>
                <w:highlight w:val="none"/>
              </w:rPr>
            </w:pPr>
          </w:p>
        </w:tc>
        <w:tc>
          <w:tcPr>
            <w:tcW w:w="1597" w:type="dxa"/>
            <w:noWrap w:val="0"/>
            <w:vAlign w:val="top"/>
          </w:tcPr>
          <w:p w14:paraId="785CE9CE">
            <w:pPr>
              <w:pStyle w:val="15"/>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5"/>
              <w:spacing w:line="600" w:lineRule="exact"/>
              <w:rPr>
                <w:rFonts w:hint="eastAsia"/>
                <w:color w:val="000000"/>
                <w:kern w:val="2"/>
                <w:szCs w:val="24"/>
                <w:highlight w:val="none"/>
              </w:rPr>
            </w:pPr>
          </w:p>
        </w:tc>
        <w:tc>
          <w:tcPr>
            <w:tcW w:w="1771" w:type="dxa"/>
            <w:noWrap w:val="0"/>
            <w:vAlign w:val="top"/>
          </w:tcPr>
          <w:p w14:paraId="6D58031D">
            <w:pPr>
              <w:pStyle w:val="15"/>
              <w:spacing w:line="600" w:lineRule="exact"/>
              <w:rPr>
                <w:rFonts w:hint="eastAsia"/>
                <w:color w:val="000000"/>
                <w:kern w:val="2"/>
                <w:szCs w:val="24"/>
                <w:highlight w:val="none"/>
              </w:rPr>
            </w:pPr>
          </w:p>
        </w:tc>
        <w:tc>
          <w:tcPr>
            <w:tcW w:w="1802" w:type="dxa"/>
            <w:noWrap w:val="0"/>
            <w:vAlign w:val="top"/>
          </w:tcPr>
          <w:p w14:paraId="3CEDE25E">
            <w:pPr>
              <w:pStyle w:val="15"/>
              <w:spacing w:line="600" w:lineRule="exact"/>
              <w:rPr>
                <w:rFonts w:hint="eastAsia"/>
                <w:color w:val="000000"/>
                <w:kern w:val="2"/>
                <w:szCs w:val="24"/>
                <w:highlight w:val="none"/>
              </w:rPr>
            </w:pPr>
          </w:p>
        </w:tc>
        <w:tc>
          <w:tcPr>
            <w:tcW w:w="1597" w:type="dxa"/>
            <w:noWrap w:val="0"/>
            <w:vAlign w:val="top"/>
          </w:tcPr>
          <w:p w14:paraId="324D3A1B">
            <w:pPr>
              <w:pStyle w:val="15"/>
              <w:spacing w:line="600" w:lineRule="exact"/>
              <w:rPr>
                <w:rFonts w:hint="eastAsia"/>
                <w:color w:val="000000"/>
                <w:kern w:val="2"/>
                <w:szCs w:val="24"/>
                <w:highlight w:val="none"/>
              </w:rPr>
            </w:pPr>
          </w:p>
        </w:tc>
        <w:tc>
          <w:tcPr>
            <w:tcW w:w="1597" w:type="dxa"/>
            <w:noWrap w:val="0"/>
            <w:vAlign w:val="top"/>
          </w:tcPr>
          <w:p w14:paraId="50FC3132">
            <w:pPr>
              <w:pStyle w:val="15"/>
              <w:spacing w:line="600" w:lineRule="exact"/>
              <w:rPr>
                <w:rFonts w:hint="eastAsia"/>
                <w:color w:val="000000"/>
                <w:kern w:val="2"/>
                <w:szCs w:val="24"/>
                <w:highlight w:val="none"/>
              </w:rPr>
            </w:pPr>
          </w:p>
        </w:tc>
        <w:tc>
          <w:tcPr>
            <w:tcW w:w="1597" w:type="dxa"/>
            <w:noWrap w:val="0"/>
            <w:vAlign w:val="top"/>
          </w:tcPr>
          <w:p w14:paraId="1DF96B99">
            <w:pPr>
              <w:pStyle w:val="15"/>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5"/>
              <w:spacing w:line="600" w:lineRule="exact"/>
              <w:rPr>
                <w:rFonts w:hint="eastAsia"/>
                <w:color w:val="000000"/>
                <w:kern w:val="2"/>
                <w:szCs w:val="24"/>
                <w:highlight w:val="none"/>
              </w:rPr>
            </w:pPr>
          </w:p>
        </w:tc>
        <w:tc>
          <w:tcPr>
            <w:tcW w:w="1771" w:type="dxa"/>
            <w:noWrap w:val="0"/>
            <w:vAlign w:val="top"/>
          </w:tcPr>
          <w:p w14:paraId="7953A931">
            <w:pPr>
              <w:pStyle w:val="15"/>
              <w:spacing w:line="600" w:lineRule="exact"/>
              <w:rPr>
                <w:rFonts w:hint="eastAsia"/>
                <w:color w:val="000000"/>
                <w:kern w:val="2"/>
                <w:szCs w:val="24"/>
                <w:highlight w:val="none"/>
              </w:rPr>
            </w:pPr>
          </w:p>
        </w:tc>
        <w:tc>
          <w:tcPr>
            <w:tcW w:w="1802" w:type="dxa"/>
            <w:noWrap w:val="0"/>
            <w:vAlign w:val="top"/>
          </w:tcPr>
          <w:p w14:paraId="21B5BECF">
            <w:pPr>
              <w:pStyle w:val="15"/>
              <w:spacing w:line="600" w:lineRule="exact"/>
              <w:rPr>
                <w:rFonts w:hint="eastAsia"/>
                <w:color w:val="000000"/>
                <w:kern w:val="2"/>
                <w:szCs w:val="24"/>
                <w:highlight w:val="none"/>
              </w:rPr>
            </w:pPr>
          </w:p>
        </w:tc>
        <w:tc>
          <w:tcPr>
            <w:tcW w:w="1597" w:type="dxa"/>
            <w:noWrap w:val="0"/>
            <w:vAlign w:val="top"/>
          </w:tcPr>
          <w:p w14:paraId="375B1BFD">
            <w:pPr>
              <w:pStyle w:val="15"/>
              <w:spacing w:line="600" w:lineRule="exact"/>
              <w:rPr>
                <w:rFonts w:hint="eastAsia"/>
                <w:color w:val="000000"/>
                <w:kern w:val="2"/>
                <w:szCs w:val="24"/>
                <w:highlight w:val="none"/>
              </w:rPr>
            </w:pPr>
          </w:p>
        </w:tc>
        <w:tc>
          <w:tcPr>
            <w:tcW w:w="1597" w:type="dxa"/>
            <w:noWrap w:val="0"/>
            <w:vAlign w:val="top"/>
          </w:tcPr>
          <w:p w14:paraId="24ED7467">
            <w:pPr>
              <w:pStyle w:val="15"/>
              <w:spacing w:line="600" w:lineRule="exact"/>
              <w:rPr>
                <w:rFonts w:hint="eastAsia"/>
                <w:color w:val="000000"/>
                <w:kern w:val="2"/>
                <w:szCs w:val="24"/>
                <w:highlight w:val="none"/>
              </w:rPr>
            </w:pPr>
          </w:p>
        </w:tc>
        <w:tc>
          <w:tcPr>
            <w:tcW w:w="1597" w:type="dxa"/>
            <w:noWrap w:val="0"/>
            <w:vAlign w:val="top"/>
          </w:tcPr>
          <w:p w14:paraId="53F43D3C">
            <w:pPr>
              <w:pStyle w:val="15"/>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5"/>
              <w:spacing w:line="600" w:lineRule="exact"/>
              <w:rPr>
                <w:rFonts w:hint="eastAsia"/>
                <w:color w:val="000000"/>
                <w:kern w:val="2"/>
                <w:szCs w:val="24"/>
                <w:highlight w:val="none"/>
              </w:rPr>
            </w:pPr>
          </w:p>
        </w:tc>
        <w:tc>
          <w:tcPr>
            <w:tcW w:w="1771" w:type="dxa"/>
            <w:noWrap w:val="0"/>
            <w:vAlign w:val="top"/>
          </w:tcPr>
          <w:p w14:paraId="0A79B471">
            <w:pPr>
              <w:pStyle w:val="15"/>
              <w:spacing w:line="600" w:lineRule="exact"/>
              <w:rPr>
                <w:rFonts w:hint="eastAsia"/>
                <w:color w:val="000000"/>
                <w:kern w:val="2"/>
                <w:szCs w:val="24"/>
                <w:highlight w:val="none"/>
              </w:rPr>
            </w:pPr>
          </w:p>
        </w:tc>
        <w:tc>
          <w:tcPr>
            <w:tcW w:w="1802" w:type="dxa"/>
            <w:noWrap w:val="0"/>
            <w:vAlign w:val="top"/>
          </w:tcPr>
          <w:p w14:paraId="7CB8CC76">
            <w:pPr>
              <w:pStyle w:val="15"/>
              <w:spacing w:line="600" w:lineRule="exact"/>
              <w:rPr>
                <w:rFonts w:hint="eastAsia"/>
                <w:color w:val="000000"/>
                <w:kern w:val="2"/>
                <w:szCs w:val="24"/>
                <w:highlight w:val="none"/>
              </w:rPr>
            </w:pPr>
          </w:p>
        </w:tc>
        <w:tc>
          <w:tcPr>
            <w:tcW w:w="1597" w:type="dxa"/>
            <w:noWrap w:val="0"/>
            <w:vAlign w:val="top"/>
          </w:tcPr>
          <w:p w14:paraId="723CE512">
            <w:pPr>
              <w:pStyle w:val="15"/>
              <w:spacing w:line="600" w:lineRule="exact"/>
              <w:rPr>
                <w:rFonts w:hint="eastAsia"/>
                <w:color w:val="000000"/>
                <w:kern w:val="2"/>
                <w:szCs w:val="24"/>
                <w:highlight w:val="none"/>
              </w:rPr>
            </w:pPr>
          </w:p>
        </w:tc>
        <w:tc>
          <w:tcPr>
            <w:tcW w:w="1597" w:type="dxa"/>
            <w:noWrap w:val="0"/>
            <w:vAlign w:val="top"/>
          </w:tcPr>
          <w:p w14:paraId="58EB5160">
            <w:pPr>
              <w:pStyle w:val="15"/>
              <w:spacing w:line="600" w:lineRule="exact"/>
              <w:rPr>
                <w:rFonts w:hint="eastAsia"/>
                <w:color w:val="000000"/>
                <w:kern w:val="2"/>
                <w:szCs w:val="24"/>
                <w:highlight w:val="none"/>
              </w:rPr>
            </w:pPr>
          </w:p>
        </w:tc>
        <w:tc>
          <w:tcPr>
            <w:tcW w:w="1597" w:type="dxa"/>
            <w:noWrap w:val="0"/>
            <w:vAlign w:val="top"/>
          </w:tcPr>
          <w:p w14:paraId="61DDFB0C">
            <w:pPr>
              <w:pStyle w:val="15"/>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5"/>
              <w:spacing w:line="600" w:lineRule="exact"/>
              <w:rPr>
                <w:rFonts w:hint="eastAsia"/>
                <w:color w:val="000000"/>
                <w:kern w:val="2"/>
                <w:szCs w:val="24"/>
                <w:highlight w:val="none"/>
              </w:rPr>
            </w:pPr>
          </w:p>
        </w:tc>
        <w:tc>
          <w:tcPr>
            <w:tcW w:w="1771" w:type="dxa"/>
            <w:noWrap w:val="0"/>
            <w:vAlign w:val="top"/>
          </w:tcPr>
          <w:p w14:paraId="0CDB5ADE">
            <w:pPr>
              <w:pStyle w:val="15"/>
              <w:spacing w:line="600" w:lineRule="exact"/>
              <w:rPr>
                <w:rFonts w:hint="eastAsia"/>
                <w:color w:val="000000"/>
                <w:kern w:val="2"/>
                <w:szCs w:val="24"/>
                <w:highlight w:val="none"/>
              </w:rPr>
            </w:pPr>
          </w:p>
        </w:tc>
        <w:tc>
          <w:tcPr>
            <w:tcW w:w="1802" w:type="dxa"/>
            <w:noWrap w:val="0"/>
            <w:vAlign w:val="top"/>
          </w:tcPr>
          <w:p w14:paraId="0F395F54">
            <w:pPr>
              <w:pStyle w:val="15"/>
              <w:spacing w:line="600" w:lineRule="exact"/>
              <w:rPr>
                <w:rFonts w:hint="eastAsia"/>
                <w:color w:val="000000"/>
                <w:kern w:val="2"/>
                <w:szCs w:val="24"/>
                <w:highlight w:val="none"/>
              </w:rPr>
            </w:pPr>
          </w:p>
        </w:tc>
        <w:tc>
          <w:tcPr>
            <w:tcW w:w="1597" w:type="dxa"/>
            <w:noWrap w:val="0"/>
            <w:vAlign w:val="top"/>
          </w:tcPr>
          <w:p w14:paraId="5E56A0FD">
            <w:pPr>
              <w:pStyle w:val="15"/>
              <w:spacing w:line="600" w:lineRule="exact"/>
              <w:rPr>
                <w:rFonts w:hint="eastAsia"/>
                <w:color w:val="000000"/>
                <w:kern w:val="2"/>
                <w:szCs w:val="24"/>
                <w:highlight w:val="none"/>
              </w:rPr>
            </w:pPr>
          </w:p>
        </w:tc>
        <w:tc>
          <w:tcPr>
            <w:tcW w:w="1597" w:type="dxa"/>
            <w:noWrap w:val="0"/>
            <w:vAlign w:val="top"/>
          </w:tcPr>
          <w:p w14:paraId="1DE978E4">
            <w:pPr>
              <w:pStyle w:val="15"/>
              <w:spacing w:line="600" w:lineRule="exact"/>
              <w:rPr>
                <w:rFonts w:hint="eastAsia"/>
                <w:color w:val="000000"/>
                <w:kern w:val="2"/>
                <w:szCs w:val="24"/>
                <w:highlight w:val="none"/>
              </w:rPr>
            </w:pPr>
          </w:p>
        </w:tc>
        <w:tc>
          <w:tcPr>
            <w:tcW w:w="1597" w:type="dxa"/>
            <w:noWrap w:val="0"/>
            <w:vAlign w:val="top"/>
          </w:tcPr>
          <w:p w14:paraId="243F63A7">
            <w:pPr>
              <w:pStyle w:val="15"/>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5"/>
              <w:spacing w:line="600" w:lineRule="exact"/>
              <w:rPr>
                <w:rFonts w:hint="eastAsia"/>
                <w:color w:val="000000"/>
                <w:kern w:val="2"/>
                <w:szCs w:val="24"/>
                <w:highlight w:val="none"/>
              </w:rPr>
            </w:pPr>
          </w:p>
        </w:tc>
        <w:tc>
          <w:tcPr>
            <w:tcW w:w="1771" w:type="dxa"/>
            <w:noWrap w:val="0"/>
            <w:vAlign w:val="top"/>
          </w:tcPr>
          <w:p w14:paraId="7D622053">
            <w:pPr>
              <w:pStyle w:val="15"/>
              <w:spacing w:line="600" w:lineRule="exact"/>
              <w:rPr>
                <w:rFonts w:hint="eastAsia"/>
                <w:color w:val="000000"/>
                <w:kern w:val="2"/>
                <w:szCs w:val="24"/>
                <w:highlight w:val="none"/>
              </w:rPr>
            </w:pPr>
          </w:p>
        </w:tc>
        <w:tc>
          <w:tcPr>
            <w:tcW w:w="1802" w:type="dxa"/>
            <w:noWrap w:val="0"/>
            <w:vAlign w:val="top"/>
          </w:tcPr>
          <w:p w14:paraId="5E79A2B5">
            <w:pPr>
              <w:pStyle w:val="15"/>
              <w:spacing w:line="600" w:lineRule="exact"/>
              <w:rPr>
                <w:rFonts w:hint="eastAsia"/>
                <w:color w:val="000000"/>
                <w:kern w:val="2"/>
                <w:szCs w:val="24"/>
                <w:highlight w:val="none"/>
              </w:rPr>
            </w:pPr>
          </w:p>
        </w:tc>
        <w:tc>
          <w:tcPr>
            <w:tcW w:w="1597" w:type="dxa"/>
            <w:noWrap w:val="0"/>
            <w:vAlign w:val="top"/>
          </w:tcPr>
          <w:p w14:paraId="6ED52839">
            <w:pPr>
              <w:pStyle w:val="15"/>
              <w:spacing w:line="600" w:lineRule="exact"/>
              <w:rPr>
                <w:rFonts w:hint="eastAsia"/>
                <w:color w:val="000000"/>
                <w:kern w:val="2"/>
                <w:szCs w:val="24"/>
                <w:highlight w:val="none"/>
              </w:rPr>
            </w:pPr>
          </w:p>
        </w:tc>
        <w:tc>
          <w:tcPr>
            <w:tcW w:w="1597" w:type="dxa"/>
            <w:noWrap w:val="0"/>
            <w:vAlign w:val="top"/>
          </w:tcPr>
          <w:p w14:paraId="317068A0">
            <w:pPr>
              <w:pStyle w:val="15"/>
              <w:spacing w:line="600" w:lineRule="exact"/>
              <w:rPr>
                <w:rFonts w:hint="eastAsia"/>
                <w:color w:val="000000"/>
                <w:kern w:val="2"/>
                <w:szCs w:val="24"/>
                <w:highlight w:val="none"/>
              </w:rPr>
            </w:pPr>
          </w:p>
        </w:tc>
        <w:tc>
          <w:tcPr>
            <w:tcW w:w="1597" w:type="dxa"/>
            <w:noWrap w:val="0"/>
            <w:vAlign w:val="top"/>
          </w:tcPr>
          <w:p w14:paraId="5728566C">
            <w:pPr>
              <w:pStyle w:val="15"/>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5"/>
              <w:spacing w:line="600" w:lineRule="exact"/>
              <w:rPr>
                <w:rFonts w:hint="eastAsia"/>
                <w:color w:val="000000"/>
                <w:kern w:val="2"/>
                <w:szCs w:val="24"/>
                <w:highlight w:val="none"/>
              </w:rPr>
            </w:pPr>
          </w:p>
        </w:tc>
        <w:tc>
          <w:tcPr>
            <w:tcW w:w="1771" w:type="dxa"/>
            <w:noWrap w:val="0"/>
            <w:vAlign w:val="top"/>
          </w:tcPr>
          <w:p w14:paraId="2F616B57">
            <w:pPr>
              <w:pStyle w:val="15"/>
              <w:spacing w:line="600" w:lineRule="exact"/>
              <w:rPr>
                <w:rFonts w:hint="eastAsia"/>
                <w:color w:val="000000"/>
                <w:kern w:val="2"/>
                <w:szCs w:val="24"/>
                <w:highlight w:val="none"/>
              </w:rPr>
            </w:pPr>
          </w:p>
        </w:tc>
        <w:tc>
          <w:tcPr>
            <w:tcW w:w="1802" w:type="dxa"/>
            <w:noWrap w:val="0"/>
            <w:vAlign w:val="top"/>
          </w:tcPr>
          <w:p w14:paraId="1CB398AF">
            <w:pPr>
              <w:pStyle w:val="15"/>
              <w:spacing w:line="600" w:lineRule="exact"/>
              <w:rPr>
                <w:rFonts w:hint="eastAsia"/>
                <w:color w:val="000000"/>
                <w:kern w:val="2"/>
                <w:szCs w:val="24"/>
                <w:highlight w:val="none"/>
              </w:rPr>
            </w:pPr>
          </w:p>
        </w:tc>
        <w:tc>
          <w:tcPr>
            <w:tcW w:w="1597" w:type="dxa"/>
            <w:noWrap w:val="0"/>
            <w:vAlign w:val="top"/>
          </w:tcPr>
          <w:p w14:paraId="558AB703">
            <w:pPr>
              <w:pStyle w:val="15"/>
              <w:spacing w:line="600" w:lineRule="exact"/>
              <w:rPr>
                <w:rFonts w:hint="eastAsia"/>
                <w:color w:val="000000"/>
                <w:kern w:val="2"/>
                <w:szCs w:val="24"/>
                <w:highlight w:val="none"/>
              </w:rPr>
            </w:pPr>
          </w:p>
        </w:tc>
        <w:tc>
          <w:tcPr>
            <w:tcW w:w="1597" w:type="dxa"/>
            <w:noWrap w:val="0"/>
            <w:vAlign w:val="top"/>
          </w:tcPr>
          <w:p w14:paraId="1DDC73DD">
            <w:pPr>
              <w:pStyle w:val="15"/>
              <w:spacing w:line="600" w:lineRule="exact"/>
              <w:rPr>
                <w:rFonts w:hint="eastAsia"/>
                <w:color w:val="000000"/>
                <w:kern w:val="2"/>
                <w:szCs w:val="24"/>
                <w:highlight w:val="none"/>
              </w:rPr>
            </w:pPr>
          </w:p>
        </w:tc>
        <w:tc>
          <w:tcPr>
            <w:tcW w:w="1597" w:type="dxa"/>
            <w:noWrap w:val="0"/>
            <w:vAlign w:val="top"/>
          </w:tcPr>
          <w:p w14:paraId="502AC625">
            <w:pPr>
              <w:pStyle w:val="15"/>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3"/>
    </w:p>
    <w:p w14:paraId="17CEC9BC">
      <w:pPr>
        <w:pStyle w:val="2"/>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4" w:name="_Toc4586"/>
      <w:r>
        <w:rPr>
          <w:rFonts w:hint="eastAsia" w:ascii="宋体" w:hAnsi="宋体" w:eastAsia="宋体" w:cs="宋体"/>
          <w:b/>
          <w:bCs/>
          <w:color w:val="auto"/>
          <w:sz w:val="32"/>
          <w:szCs w:val="32"/>
          <w:highlight w:val="none"/>
        </w:rPr>
        <w:t>7、资格证明文件</w:t>
      </w:r>
      <w:bookmarkEnd w:id="54"/>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2"/>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5"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2"/>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w:t>
      </w:r>
      <w:r>
        <w:rPr>
          <w:rFonts w:hint="eastAsia" w:ascii="宋体" w:hAnsi="宋体" w:cs="宋体"/>
          <w:sz w:val="24"/>
          <w:highlight w:val="none"/>
          <w:lang w:eastAsia="zh-CN"/>
        </w:rPr>
        <w:t>比选代理机构</w:t>
      </w:r>
      <w:r>
        <w:rPr>
          <w:rFonts w:hint="eastAsia" w:ascii="宋体" w:hAnsi="宋体" w:cs="宋体"/>
          <w:sz w:val="24"/>
          <w:highlight w:val="none"/>
        </w:rPr>
        <w:t>将依据此凭证信息退还参选保证金。</w:t>
      </w:r>
    </w:p>
    <w:p w14:paraId="34273518">
      <w:pPr>
        <w:pStyle w:val="15"/>
        <w:jc w:val="right"/>
        <w:rPr>
          <w:rFonts w:hint="eastAsia" w:hAnsi="宋体" w:cs="宋体"/>
          <w:sz w:val="24"/>
          <w:highlight w:val="none"/>
        </w:rPr>
      </w:pPr>
    </w:p>
    <w:p w14:paraId="739A65E4">
      <w:pPr>
        <w:pStyle w:val="15"/>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5"/>
        <w:jc w:val="right"/>
        <w:rPr>
          <w:rFonts w:hint="eastAsia" w:hAnsi="宋体" w:cs="宋体"/>
          <w:sz w:val="24"/>
          <w:highlight w:val="none"/>
        </w:rPr>
      </w:pPr>
      <w:r>
        <w:rPr>
          <w:rFonts w:hint="eastAsia" w:hAnsi="宋体" w:cs="宋体"/>
          <w:sz w:val="24"/>
          <w:highlight w:val="none"/>
        </w:rPr>
        <w:t xml:space="preserve">           </w:t>
      </w:r>
    </w:p>
    <w:p w14:paraId="06778BB7">
      <w:pPr>
        <w:pStyle w:val="15"/>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5"/>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5"/>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15311"/>
      <w:r>
        <w:rPr>
          <w:rFonts w:hint="eastAsia" w:ascii="宋体" w:hAnsi="宋体" w:eastAsia="宋体" w:cs="宋体"/>
          <w:b/>
          <w:color w:val="auto"/>
          <w:sz w:val="28"/>
          <w:szCs w:val="28"/>
          <w:highlight w:val="none"/>
        </w:rPr>
        <w:t>9、关于资格的声明函</w:t>
      </w:r>
      <w:bookmarkEnd w:id="56"/>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7" w:name="_Toc9886"/>
      <w:r>
        <w:rPr>
          <w:rFonts w:hint="eastAsia" w:ascii="宋体" w:hAnsi="宋体" w:eastAsia="宋体" w:cs="宋体"/>
          <w:b/>
          <w:color w:val="auto"/>
          <w:sz w:val="28"/>
          <w:szCs w:val="28"/>
          <w:highlight w:val="none"/>
        </w:rPr>
        <w:t>10、相关方案</w:t>
      </w:r>
      <w:bookmarkEnd w:id="57"/>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8"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8"/>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8"/>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91ADF"/>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1DF79C5"/>
    <w:rsid w:val="024E7E34"/>
    <w:rsid w:val="026E4641"/>
    <w:rsid w:val="02A87086"/>
    <w:rsid w:val="0344455C"/>
    <w:rsid w:val="03AB5A37"/>
    <w:rsid w:val="03C74BB5"/>
    <w:rsid w:val="03D15ABC"/>
    <w:rsid w:val="03F87849"/>
    <w:rsid w:val="041F054D"/>
    <w:rsid w:val="04461F7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5246B1"/>
    <w:rsid w:val="08F14E86"/>
    <w:rsid w:val="08FD2D02"/>
    <w:rsid w:val="092A6F91"/>
    <w:rsid w:val="094840A2"/>
    <w:rsid w:val="09F91840"/>
    <w:rsid w:val="09FF67ED"/>
    <w:rsid w:val="0A5D1DCF"/>
    <w:rsid w:val="0A685934"/>
    <w:rsid w:val="0AA75373"/>
    <w:rsid w:val="0AC50E8D"/>
    <w:rsid w:val="0AF73FD4"/>
    <w:rsid w:val="0B05031C"/>
    <w:rsid w:val="0B424B21"/>
    <w:rsid w:val="0B560A80"/>
    <w:rsid w:val="0BA02F98"/>
    <w:rsid w:val="0BDE4F88"/>
    <w:rsid w:val="0BF2247E"/>
    <w:rsid w:val="0C3D67FB"/>
    <w:rsid w:val="0C762CD4"/>
    <w:rsid w:val="0C86753C"/>
    <w:rsid w:val="0C8E2713"/>
    <w:rsid w:val="0CB96085"/>
    <w:rsid w:val="0CCC0884"/>
    <w:rsid w:val="0CFA7D02"/>
    <w:rsid w:val="0D073DD1"/>
    <w:rsid w:val="0D1D0FE2"/>
    <w:rsid w:val="0D301E29"/>
    <w:rsid w:val="0D735465"/>
    <w:rsid w:val="0D8670BE"/>
    <w:rsid w:val="0D8D6983"/>
    <w:rsid w:val="0DCE6B40"/>
    <w:rsid w:val="0E0C3E24"/>
    <w:rsid w:val="0E5C3669"/>
    <w:rsid w:val="0E6869AA"/>
    <w:rsid w:val="0E6C0EED"/>
    <w:rsid w:val="0E9843E1"/>
    <w:rsid w:val="0E9E6512"/>
    <w:rsid w:val="0EB2020F"/>
    <w:rsid w:val="0EB977F0"/>
    <w:rsid w:val="0ED34CF7"/>
    <w:rsid w:val="0EE84A1F"/>
    <w:rsid w:val="0EEC7BA6"/>
    <w:rsid w:val="0EFD4D2D"/>
    <w:rsid w:val="0F1F6CBB"/>
    <w:rsid w:val="0F6159A2"/>
    <w:rsid w:val="0FD03043"/>
    <w:rsid w:val="0FE61EC6"/>
    <w:rsid w:val="100827DD"/>
    <w:rsid w:val="101F5E42"/>
    <w:rsid w:val="10264A11"/>
    <w:rsid w:val="112F6936"/>
    <w:rsid w:val="115C3E6F"/>
    <w:rsid w:val="11B83D8F"/>
    <w:rsid w:val="11DA17B3"/>
    <w:rsid w:val="1223332E"/>
    <w:rsid w:val="12354787"/>
    <w:rsid w:val="128B14A3"/>
    <w:rsid w:val="12A05058"/>
    <w:rsid w:val="12BD1987"/>
    <w:rsid w:val="12D325AD"/>
    <w:rsid w:val="12E36974"/>
    <w:rsid w:val="13231533"/>
    <w:rsid w:val="132A2A6A"/>
    <w:rsid w:val="132A7356"/>
    <w:rsid w:val="13571FB3"/>
    <w:rsid w:val="13B251F2"/>
    <w:rsid w:val="13C602CC"/>
    <w:rsid w:val="140E1361"/>
    <w:rsid w:val="14166EAE"/>
    <w:rsid w:val="142851FC"/>
    <w:rsid w:val="142D1DF4"/>
    <w:rsid w:val="146B333A"/>
    <w:rsid w:val="14860174"/>
    <w:rsid w:val="14CB3D60"/>
    <w:rsid w:val="14E56E23"/>
    <w:rsid w:val="14EE2519"/>
    <w:rsid w:val="14FC10BC"/>
    <w:rsid w:val="1537146E"/>
    <w:rsid w:val="15745AC0"/>
    <w:rsid w:val="157502AF"/>
    <w:rsid w:val="158005E4"/>
    <w:rsid w:val="15806B32"/>
    <w:rsid w:val="15AD693F"/>
    <w:rsid w:val="15AE7646"/>
    <w:rsid w:val="15CA1D79"/>
    <w:rsid w:val="15D527D2"/>
    <w:rsid w:val="162E6590"/>
    <w:rsid w:val="16374AA6"/>
    <w:rsid w:val="16605DED"/>
    <w:rsid w:val="16610152"/>
    <w:rsid w:val="16B66298"/>
    <w:rsid w:val="16D21D27"/>
    <w:rsid w:val="170114E8"/>
    <w:rsid w:val="170535D2"/>
    <w:rsid w:val="17167C82"/>
    <w:rsid w:val="172A4ACD"/>
    <w:rsid w:val="17326391"/>
    <w:rsid w:val="177A21B0"/>
    <w:rsid w:val="17D14880"/>
    <w:rsid w:val="17D46344"/>
    <w:rsid w:val="17E01949"/>
    <w:rsid w:val="17ED150C"/>
    <w:rsid w:val="183F657B"/>
    <w:rsid w:val="185719DE"/>
    <w:rsid w:val="188B2F75"/>
    <w:rsid w:val="188B3FAB"/>
    <w:rsid w:val="18AE05BD"/>
    <w:rsid w:val="18E90CD1"/>
    <w:rsid w:val="18ED00D4"/>
    <w:rsid w:val="191948E9"/>
    <w:rsid w:val="191E4212"/>
    <w:rsid w:val="192835A8"/>
    <w:rsid w:val="19670574"/>
    <w:rsid w:val="199D7F4F"/>
    <w:rsid w:val="1A8A6543"/>
    <w:rsid w:val="1A9759C4"/>
    <w:rsid w:val="1AA17AB6"/>
    <w:rsid w:val="1AC67B91"/>
    <w:rsid w:val="1AFD5285"/>
    <w:rsid w:val="1BCC0565"/>
    <w:rsid w:val="1BCE006D"/>
    <w:rsid w:val="1C2D6F1E"/>
    <w:rsid w:val="1D0B4383"/>
    <w:rsid w:val="1D5A13F5"/>
    <w:rsid w:val="1D820805"/>
    <w:rsid w:val="1D9C7CD3"/>
    <w:rsid w:val="1DD90149"/>
    <w:rsid w:val="1E522E75"/>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A176D2"/>
    <w:rsid w:val="23A2454D"/>
    <w:rsid w:val="24482643"/>
    <w:rsid w:val="246400D7"/>
    <w:rsid w:val="249B5881"/>
    <w:rsid w:val="24D008B2"/>
    <w:rsid w:val="251B66B7"/>
    <w:rsid w:val="252235A1"/>
    <w:rsid w:val="25276E09"/>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1733EE"/>
    <w:rsid w:val="275A6E86"/>
    <w:rsid w:val="277B343D"/>
    <w:rsid w:val="27C60E05"/>
    <w:rsid w:val="27F82CDF"/>
    <w:rsid w:val="281726D9"/>
    <w:rsid w:val="284535C9"/>
    <w:rsid w:val="28667D5D"/>
    <w:rsid w:val="28CE7FF3"/>
    <w:rsid w:val="290E5610"/>
    <w:rsid w:val="29387837"/>
    <w:rsid w:val="29647755"/>
    <w:rsid w:val="2979501E"/>
    <w:rsid w:val="2A020CD7"/>
    <w:rsid w:val="2A4047AF"/>
    <w:rsid w:val="2A443FBA"/>
    <w:rsid w:val="2A4508C5"/>
    <w:rsid w:val="2AD755F7"/>
    <w:rsid w:val="2AE73D3A"/>
    <w:rsid w:val="2B4A64A6"/>
    <w:rsid w:val="2BA07B5C"/>
    <w:rsid w:val="2BD41C66"/>
    <w:rsid w:val="2BDA2E28"/>
    <w:rsid w:val="2C0509E9"/>
    <w:rsid w:val="2C387018"/>
    <w:rsid w:val="2C444745"/>
    <w:rsid w:val="2C9D6CDB"/>
    <w:rsid w:val="2CC71DF2"/>
    <w:rsid w:val="2CF77EA3"/>
    <w:rsid w:val="2D1D71A5"/>
    <w:rsid w:val="2D4805D8"/>
    <w:rsid w:val="2D4C1195"/>
    <w:rsid w:val="2D866137"/>
    <w:rsid w:val="2DE23F54"/>
    <w:rsid w:val="2DF16F3B"/>
    <w:rsid w:val="2E3D58F0"/>
    <w:rsid w:val="2E66398B"/>
    <w:rsid w:val="2E7740E9"/>
    <w:rsid w:val="2E777886"/>
    <w:rsid w:val="2EA636E7"/>
    <w:rsid w:val="2ECF2E25"/>
    <w:rsid w:val="2EF452FB"/>
    <w:rsid w:val="2F0B32F8"/>
    <w:rsid w:val="2F1A4FD5"/>
    <w:rsid w:val="2FA874B6"/>
    <w:rsid w:val="303171EB"/>
    <w:rsid w:val="303625F7"/>
    <w:rsid w:val="30403475"/>
    <w:rsid w:val="30406FD1"/>
    <w:rsid w:val="3046259A"/>
    <w:rsid w:val="305B44E3"/>
    <w:rsid w:val="30755662"/>
    <w:rsid w:val="3096519F"/>
    <w:rsid w:val="309704E6"/>
    <w:rsid w:val="30D53BBD"/>
    <w:rsid w:val="30FC337F"/>
    <w:rsid w:val="30FE2A72"/>
    <w:rsid w:val="31217A55"/>
    <w:rsid w:val="313844C5"/>
    <w:rsid w:val="31675409"/>
    <w:rsid w:val="31803FF0"/>
    <w:rsid w:val="318319E3"/>
    <w:rsid w:val="31AC254D"/>
    <w:rsid w:val="31E92DC9"/>
    <w:rsid w:val="320504D2"/>
    <w:rsid w:val="3230262D"/>
    <w:rsid w:val="327219E3"/>
    <w:rsid w:val="32822998"/>
    <w:rsid w:val="329E6B24"/>
    <w:rsid w:val="32A01E64"/>
    <w:rsid w:val="32AB77DD"/>
    <w:rsid w:val="32C52348"/>
    <w:rsid w:val="32DD0B82"/>
    <w:rsid w:val="33373DB7"/>
    <w:rsid w:val="33861E21"/>
    <w:rsid w:val="338813BB"/>
    <w:rsid w:val="33C7324E"/>
    <w:rsid w:val="33DF01AE"/>
    <w:rsid w:val="33F41078"/>
    <w:rsid w:val="33FE342B"/>
    <w:rsid w:val="340622E0"/>
    <w:rsid w:val="340802CA"/>
    <w:rsid w:val="34601792"/>
    <w:rsid w:val="34667B96"/>
    <w:rsid w:val="349210B6"/>
    <w:rsid w:val="34C122AF"/>
    <w:rsid w:val="34EF1477"/>
    <w:rsid w:val="3500579E"/>
    <w:rsid w:val="35246EC1"/>
    <w:rsid w:val="353C10D1"/>
    <w:rsid w:val="354E1F39"/>
    <w:rsid w:val="35505208"/>
    <w:rsid w:val="35516255"/>
    <w:rsid w:val="3555351F"/>
    <w:rsid w:val="35F26FC0"/>
    <w:rsid w:val="35F40F8A"/>
    <w:rsid w:val="35FB40C6"/>
    <w:rsid w:val="35FE75F8"/>
    <w:rsid w:val="366B643D"/>
    <w:rsid w:val="3684230E"/>
    <w:rsid w:val="372A25CC"/>
    <w:rsid w:val="37407C3D"/>
    <w:rsid w:val="37931D11"/>
    <w:rsid w:val="37AB47ED"/>
    <w:rsid w:val="37C5058F"/>
    <w:rsid w:val="37CC523A"/>
    <w:rsid w:val="3834062E"/>
    <w:rsid w:val="383B1F9E"/>
    <w:rsid w:val="384A30E3"/>
    <w:rsid w:val="388E2847"/>
    <w:rsid w:val="38D93765"/>
    <w:rsid w:val="392A3529"/>
    <w:rsid w:val="392D0AE9"/>
    <w:rsid w:val="395F0D0D"/>
    <w:rsid w:val="39856509"/>
    <w:rsid w:val="39966CA5"/>
    <w:rsid w:val="39AD233E"/>
    <w:rsid w:val="39BB61CB"/>
    <w:rsid w:val="3A1669C2"/>
    <w:rsid w:val="3A34785C"/>
    <w:rsid w:val="3A4418D3"/>
    <w:rsid w:val="3A8C1EEB"/>
    <w:rsid w:val="3A9D2F84"/>
    <w:rsid w:val="3AE22A0F"/>
    <w:rsid w:val="3AFF346E"/>
    <w:rsid w:val="3B045A0A"/>
    <w:rsid w:val="3B6922D5"/>
    <w:rsid w:val="3BA507B1"/>
    <w:rsid w:val="3BB26545"/>
    <w:rsid w:val="3C035857"/>
    <w:rsid w:val="3C221C81"/>
    <w:rsid w:val="3CA01523"/>
    <w:rsid w:val="3CAB0364"/>
    <w:rsid w:val="3DB15F42"/>
    <w:rsid w:val="3DDA4089"/>
    <w:rsid w:val="3DEF3B39"/>
    <w:rsid w:val="3E151B31"/>
    <w:rsid w:val="3E2F57D6"/>
    <w:rsid w:val="3E8E2733"/>
    <w:rsid w:val="3EA92FC7"/>
    <w:rsid w:val="3EBA2645"/>
    <w:rsid w:val="3ECC05DE"/>
    <w:rsid w:val="3F024E9A"/>
    <w:rsid w:val="3F6F1E30"/>
    <w:rsid w:val="3F7A5F57"/>
    <w:rsid w:val="3FD9190E"/>
    <w:rsid w:val="400C5122"/>
    <w:rsid w:val="40214084"/>
    <w:rsid w:val="40672358"/>
    <w:rsid w:val="40967D84"/>
    <w:rsid w:val="409A12D2"/>
    <w:rsid w:val="40F65292"/>
    <w:rsid w:val="40FE4A6B"/>
    <w:rsid w:val="41554B20"/>
    <w:rsid w:val="419B675D"/>
    <w:rsid w:val="419D29E5"/>
    <w:rsid w:val="41C44089"/>
    <w:rsid w:val="41D97952"/>
    <w:rsid w:val="423B508F"/>
    <w:rsid w:val="425744CF"/>
    <w:rsid w:val="42857177"/>
    <w:rsid w:val="42944136"/>
    <w:rsid w:val="42BA638F"/>
    <w:rsid w:val="43003AC9"/>
    <w:rsid w:val="431449CD"/>
    <w:rsid w:val="432E4FD3"/>
    <w:rsid w:val="43364990"/>
    <w:rsid w:val="436C1C33"/>
    <w:rsid w:val="43735EF2"/>
    <w:rsid w:val="43CF6B92"/>
    <w:rsid w:val="43FE03C4"/>
    <w:rsid w:val="442742D8"/>
    <w:rsid w:val="44384737"/>
    <w:rsid w:val="44E525C1"/>
    <w:rsid w:val="44F461CB"/>
    <w:rsid w:val="451B2DDC"/>
    <w:rsid w:val="45354367"/>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681F8B"/>
    <w:rsid w:val="47683DA1"/>
    <w:rsid w:val="47713E34"/>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CDA730F"/>
    <w:rsid w:val="4D0B5434"/>
    <w:rsid w:val="4D4B0259"/>
    <w:rsid w:val="4D4B54DB"/>
    <w:rsid w:val="4D534466"/>
    <w:rsid w:val="4D650B7E"/>
    <w:rsid w:val="4D7273AC"/>
    <w:rsid w:val="4D796C37"/>
    <w:rsid w:val="4D986FCA"/>
    <w:rsid w:val="4DC17938"/>
    <w:rsid w:val="4DD73A7D"/>
    <w:rsid w:val="4E1554B5"/>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8C155D"/>
    <w:rsid w:val="4FAC7673"/>
    <w:rsid w:val="4FB42BA4"/>
    <w:rsid w:val="4FC3411A"/>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4D56340"/>
    <w:rsid w:val="55312A24"/>
    <w:rsid w:val="557B6877"/>
    <w:rsid w:val="55D30E8E"/>
    <w:rsid w:val="55E7771A"/>
    <w:rsid w:val="5620100C"/>
    <w:rsid w:val="564577AB"/>
    <w:rsid w:val="569E48CE"/>
    <w:rsid w:val="56DA58DC"/>
    <w:rsid w:val="56F75715"/>
    <w:rsid w:val="56FA4DB3"/>
    <w:rsid w:val="575925A3"/>
    <w:rsid w:val="576F0018"/>
    <w:rsid w:val="57737788"/>
    <w:rsid w:val="57914433"/>
    <w:rsid w:val="57C971CB"/>
    <w:rsid w:val="57D4652D"/>
    <w:rsid w:val="57E74053"/>
    <w:rsid w:val="581E3DE2"/>
    <w:rsid w:val="58263B97"/>
    <w:rsid w:val="582901C7"/>
    <w:rsid w:val="58364D6D"/>
    <w:rsid w:val="58475B00"/>
    <w:rsid w:val="58981BE4"/>
    <w:rsid w:val="589F14D0"/>
    <w:rsid w:val="58B4208E"/>
    <w:rsid w:val="58D64EDE"/>
    <w:rsid w:val="58E930DF"/>
    <w:rsid w:val="595B6AA6"/>
    <w:rsid w:val="5972035B"/>
    <w:rsid w:val="598F49A2"/>
    <w:rsid w:val="59B66791"/>
    <w:rsid w:val="59C103A5"/>
    <w:rsid w:val="59FF6B39"/>
    <w:rsid w:val="5A660D4E"/>
    <w:rsid w:val="5A817B0D"/>
    <w:rsid w:val="5A8262B5"/>
    <w:rsid w:val="5AA24261"/>
    <w:rsid w:val="5AAB323C"/>
    <w:rsid w:val="5AE623A0"/>
    <w:rsid w:val="5B335C74"/>
    <w:rsid w:val="5B3809A4"/>
    <w:rsid w:val="5B661D3E"/>
    <w:rsid w:val="5C150452"/>
    <w:rsid w:val="5C1949F7"/>
    <w:rsid w:val="5C24022B"/>
    <w:rsid w:val="5C733317"/>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EFD0600"/>
    <w:rsid w:val="5F25283E"/>
    <w:rsid w:val="5F443548"/>
    <w:rsid w:val="5F4A2384"/>
    <w:rsid w:val="5F69769F"/>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BE4817"/>
    <w:rsid w:val="67FF7936"/>
    <w:rsid w:val="68266A2C"/>
    <w:rsid w:val="68792AA5"/>
    <w:rsid w:val="68BA5A77"/>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AFA3951"/>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521516"/>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41F2D"/>
    <w:rsid w:val="731E6C54"/>
    <w:rsid w:val="73264A06"/>
    <w:rsid w:val="732A2EBE"/>
    <w:rsid w:val="732F3B04"/>
    <w:rsid w:val="73421A24"/>
    <w:rsid w:val="735D6FAF"/>
    <w:rsid w:val="73611E73"/>
    <w:rsid w:val="736C6F49"/>
    <w:rsid w:val="73B66634"/>
    <w:rsid w:val="73C741CC"/>
    <w:rsid w:val="745E633A"/>
    <w:rsid w:val="74746816"/>
    <w:rsid w:val="747E5726"/>
    <w:rsid w:val="74D06143"/>
    <w:rsid w:val="74ED4B84"/>
    <w:rsid w:val="75054A42"/>
    <w:rsid w:val="75462718"/>
    <w:rsid w:val="75E83E72"/>
    <w:rsid w:val="75FC0B1E"/>
    <w:rsid w:val="76011B48"/>
    <w:rsid w:val="761121A2"/>
    <w:rsid w:val="762A6CE0"/>
    <w:rsid w:val="76386695"/>
    <w:rsid w:val="763A49C9"/>
    <w:rsid w:val="765A2E75"/>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90D34AE"/>
    <w:rsid w:val="7956298E"/>
    <w:rsid w:val="79604890"/>
    <w:rsid w:val="79A24A66"/>
    <w:rsid w:val="7A005697"/>
    <w:rsid w:val="7A1F14FA"/>
    <w:rsid w:val="7A4D5B40"/>
    <w:rsid w:val="7A684F59"/>
    <w:rsid w:val="7A7418D6"/>
    <w:rsid w:val="7A871A03"/>
    <w:rsid w:val="7AC7282A"/>
    <w:rsid w:val="7B0F7D33"/>
    <w:rsid w:val="7B9E513B"/>
    <w:rsid w:val="7BDB197F"/>
    <w:rsid w:val="7BF12528"/>
    <w:rsid w:val="7C064C5E"/>
    <w:rsid w:val="7C8762D5"/>
    <w:rsid w:val="7CA61FEA"/>
    <w:rsid w:val="7CB0451A"/>
    <w:rsid w:val="7CCC5FA1"/>
    <w:rsid w:val="7CED1322"/>
    <w:rsid w:val="7CEF6848"/>
    <w:rsid w:val="7D074CD4"/>
    <w:rsid w:val="7D3B7EFB"/>
    <w:rsid w:val="7D4D4826"/>
    <w:rsid w:val="7D6255CE"/>
    <w:rsid w:val="7DD6409E"/>
    <w:rsid w:val="7E357016"/>
    <w:rsid w:val="7E6416AA"/>
    <w:rsid w:val="7E66453C"/>
    <w:rsid w:val="7E732C57"/>
    <w:rsid w:val="7EC976D5"/>
    <w:rsid w:val="7F1E0EC5"/>
    <w:rsid w:val="7F8C1E7A"/>
    <w:rsid w:val="7F8D611A"/>
    <w:rsid w:val="7F9E1A24"/>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toc 7"/>
    <w:basedOn w:val="1"/>
    <w:next w:val="1"/>
    <w:qFormat/>
    <w:uiPriority w:val="39"/>
    <w:pPr>
      <w:ind w:left="1260"/>
      <w:jc w:val="left"/>
    </w:pPr>
    <w:rPr>
      <w:sz w:val="20"/>
      <w:szCs w:val="20"/>
    </w:rPr>
  </w:style>
  <w:style w:type="paragraph" w:styleId="8">
    <w:name w:val="Normal Indent"/>
    <w:basedOn w:val="1"/>
    <w:qFormat/>
    <w:uiPriority w:val="0"/>
    <w:pPr>
      <w:ind w:firstLine="420" w:firstLineChars="200"/>
    </w:p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99"/>
    <w:pPr>
      <w:jc w:val="left"/>
    </w:pPr>
    <w:rPr>
      <w:kern w:val="0"/>
    </w:rPr>
  </w:style>
  <w:style w:type="paragraph" w:styleId="11">
    <w:name w:val="Body Text Indent"/>
    <w:basedOn w:val="1"/>
    <w:next w:val="12"/>
    <w:qFormat/>
    <w:uiPriority w:val="0"/>
    <w:rPr>
      <w:kern w:val="0"/>
      <w:sz w:val="24"/>
    </w:rPr>
  </w:style>
  <w:style w:type="paragraph" w:styleId="12">
    <w:name w:val="envelope return"/>
    <w:basedOn w:val="1"/>
    <w:next w:val="7"/>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4"/>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4"/>
    <w:next w:val="1"/>
    <w:qFormat/>
    <w:uiPriority w:val="0"/>
    <w:rPr>
      <w:rFonts w:ascii="宋体"/>
      <w:sz w:val="44"/>
    </w:rPr>
  </w:style>
  <w:style w:type="paragraph" w:styleId="25">
    <w:name w:val="Body Text First Indent"/>
    <w:basedOn w:val="2"/>
    <w:next w:val="1"/>
    <w:qFormat/>
    <w:uiPriority w:val="99"/>
    <w:pPr>
      <w:ind w:firstLine="420"/>
    </w:pPr>
    <w:rPr>
      <w:szCs w:val="28"/>
    </w:r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6"/>
    <w:qFormat/>
    <w:uiPriority w:val="0"/>
    <w:rPr>
      <w:kern w:val="2"/>
      <w:sz w:val="21"/>
      <w:szCs w:val="24"/>
    </w:rPr>
  </w:style>
  <w:style w:type="character" w:customStyle="1" w:styleId="45">
    <w:name w:val="批注框文本 Char"/>
    <w:basedOn w:val="29"/>
    <w:link w:val="17"/>
    <w:qFormat/>
    <w:uiPriority w:val="0"/>
    <w:rPr>
      <w:kern w:val="2"/>
      <w:sz w:val="18"/>
      <w:szCs w:val="18"/>
    </w:rPr>
  </w:style>
  <w:style w:type="character" w:customStyle="1" w:styleId="46">
    <w:name w:val="页脚 Char"/>
    <w:basedOn w:val="29"/>
    <w:link w:val="18"/>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41</Pages>
  <Words>1138</Words>
  <Characters>1353</Characters>
  <Lines>190</Lines>
  <Paragraphs>53</Paragraphs>
  <TotalTime>2</TotalTime>
  <ScaleCrop>false</ScaleCrop>
  <LinksUpToDate>false</LinksUpToDate>
  <CharactersWithSpaces>1404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2026-01-27T07:23:00Z</cp:lastPrinted>
  <dcterms:modified xsi:type="dcterms:W3CDTF">2026-01-30T03:31:58Z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492D43F73E9D4622BAFDB924F18DA690_13</vt:lpwstr>
  </property>
  <property fmtid="{D5CDD505-2E9C-101B-9397-08002B2CF9AE}" pid="4" name="KSOTemplateDocerSaveRecord">
    <vt:lpwstr>eyJoZGlkIjoiYmExYTM2ZmQzZmRlZGIyMzE1ODBjOTAyMTRjODkyY2IiLCJ1c2VySWQiOiIzMjk0NDc0NjkifQ==</vt:lpwstr>
  </property>
</Properties>
</file>